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1D970" w14:textId="639BF51C" w:rsidR="00C5067B" w:rsidRPr="0005083B" w:rsidRDefault="006E0284" w:rsidP="00C5067B">
      <w:pPr>
        <w:spacing w:after="0" w:line="240" w:lineRule="auto"/>
        <w:jc w:val="center"/>
        <w:rPr>
          <w:rFonts w:eastAsia="Calibri" w:cstheme="minorHAnsi"/>
          <w:b/>
          <w:bCs/>
          <w:sz w:val="28"/>
          <w:szCs w:val="28"/>
          <w:lang w:eastAsia="hr-HR"/>
        </w:rPr>
      </w:pPr>
      <w:r w:rsidRPr="0005083B">
        <w:rPr>
          <w:rFonts w:eastAsia="Calibri" w:cstheme="minorHAnsi"/>
          <w:b/>
          <w:bCs/>
          <w:sz w:val="28"/>
          <w:szCs w:val="28"/>
          <w:lang w:eastAsia="hr-HR"/>
        </w:rPr>
        <w:t xml:space="preserve">TZK </w:t>
      </w:r>
      <w:r w:rsidR="00C5067B" w:rsidRPr="0005083B">
        <w:rPr>
          <w:rFonts w:eastAsia="Calibri" w:cstheme="minorHAnsi"/>
          <w:b/>
          <w:bCs/>
          <w:sz w:val="28"/>
          <w:szCs w:val="28"/>
          <w:lang w:eastAsia="hr-HR"/>
        </w:rPr>
        <w:t xml:space="preserve">– </w:t>
      </w:r>
      <w:r w:rsidR="00FD1FF9" w:rsidRPr="0005083B">
        <w:rPr>
          <w:rFonts w:eastAsia="Calibri" w:cstheme="minorHAnsi"/>
          <w:b/>
          <w:bCs/>
          <w:sz w:val="28"/>
          <w:szCs w:val="28"/>
          <w:lang w:eastAsia="hr-HR"/>
        </w:rPr>
        <w:t>1</w:t>
      </w:r>
      <w:r w:rsidR="00C5067B" w:rsidRPr="0005083B">
        <w:rPr>
          <w:rFonts w:eastAsia="Calibri" w:cstheme="minorHAnsi"/>
          <w:b/>
          <w:bCs/>
          <w:sz w:val="28"/>
          <w:szCs w:val="28"/>
          <w:lang w:eastAsia="hr-HR"/>
        </w:rPr>
        <w:t>. RAZRED OSNOVNE ŠKOLE</w:t>
      </w:r>
    </w:p>
    <w:p w14:paraId="33966765" w14:textId="77777777" w:rsidR="001A4B7E" w:rsidRPr="0005083B" w:rsidRDefault="001A4B7E" w:rsidP="00C5067B">
      <w:pPr>
        <w:spacing w:after="0" w:line="240" w:lineRule="auto"/>
        <w:jc w:val="center"/>
        <w:rPr>
          <w:rFonts w:eastAsia="Calibri" w:cstheme="minorHAnsi"/>
          <w:b/>
          <w:bCs/>
          <w:sz w:val="28"/>
          <w:szCs w:val="28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  <w:gridCol w:w="3249"/>
      </w:tblGrid>
      <w:tr w:rsidR="001A4B7E" w:rsidRPr="0005083B" w14:paraId="511E4856" w14:textId="77777777" w:rsidTr="00984D5F">
        <w:tc>
          <w:tcPr>
            <w:tcW w:w="3249" w:type="dxa"/>
            <w:shd w:val="clear" w:color="auto" w:fill="BDD6EE" w:themeFill="accent5" w:themeFillTint="66"/>
          </w:tcPr>
          <w:p w14:paraId="3E85A5FF" w14:textId="2A9E20AB" w:rsidR="001A4B7E" w:rsidRPr="0005083B" w:rsidRDefault="001A4B7E" w:rsidP="00C5067B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283DEBE6" w14:textId="5D5744E5" w:rsidR="001A4B7E" w:rsidRPr="0005083B" w:rsidRDefault="001A4B7E" w:rsidP="00C5067B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0FE7F7E8" w14:textId="32A3C35B" w:rsidR="001A4B7E" w:rsidRPr="0005083B" w:rsidRDefault="001A4B7E" w:rsidP="00C5067B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SADRŽAJ</w:t>
            </w:r>
          </w:p>
        </w:tc>
      </w:tr>
      <w:tr w:rsidR="00FD1FF9" w:rsidRPr="0005083B" w14:paraId="0F25C9AE" w14:textId="77777777" w:rsidTr="00984D5F">
        <w:tc>
          <w:tcPr>
            <w:tcW w:w="3249" w:type="dxa"/>
          </w:tcPr>
          <w:p w14:paraId="0CDE80F1" w14:textId="77777777" w:rsidR="00F24CE6" w:rsidRPr="00F24CE6" w:rsidRDefault="00F24CE6" w:rsidP="00F24CE6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F24CE6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TZK A.1.1.</w:t>
            </w:r>
          </w:p>
          <w:p w14:paraId="4F055885" w14:textId="77777777" w:rsidR="00F24CE6" w:rsidRPr="00F24CE6" w:rsidRDefault="00F24CE6" w:rsidP="00F24CE6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F24CE6">
              <w:rPr>
                <w:rFonts w:eastAsia="Times New Roman" w:cstheme="minorHAnsi"/>
                <w:color w:val="231F20"/>
                <w:lang w:eastAsia="hr-HR"/>
              </w:rPr>
              <w:t>Izvodi prirodne načine gibanja.</w:t>
            </w:r>
          </w:p>
          <w:p w14:paraId="4A0DC5E7" w14:textId="74F24218" w:rsidR="00FD1FF9" w:rsidRPr="0005083B" w:rsidRDefault="00FD1FF9" w:rsidP="00FD1FF9">
            <w:pPr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6498" w:type="dxa"/>
            <w:gridSpan w:val="2"/>
          </w:tcPr>
          <w:p w14:paraId="7951A449" w14:textId="77777777" w:rsidR="00A93C59" w:rsidRPr="00A93C59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Izvodi raznovrsne prirodne načine gibanja za ovladavanje prostorom, preprekama, otporom i baratanjem predmetima.</w:t>
            </w:r>
          </w:p>
          <w:p w14:paraId="0D6E1C04" w14:textId="2A9F70E7" w:rsidR="00FD1FF9" w:rsidRPr="0005083B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Prepoznaje raznovrsne prirodne načine gibanja.</w:t>
            </w:r>
          </w:p>
        </w:tc>
        <w:tc>
          <w:tcPr>
            <w:tcW w:w="3249" w:type="dxa"/>
          </w:tcPr>
          <w:p w14:paraId="1012E869" w14:textId="77777777" w:rsidR="00A93C59" w:rsidRPr="00A93C59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Prirodni načini gibanja:</w:t>
            </w:r>
          </w:p>
          <w:p w14:paraId="406AAE8E" w14:textId="77777777" w:rsidR="00A93C59" w:rsidRPr="00A93C59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– hodanja-trčanja, puzanja, kolutanja, valjanja, premetanja, skakanja, padanja</w:t>
            </w:r>
          </w:p>
          <w:p w14:paraId="57B75015" w14:textId="77777777" w:rsidR="00A93C59" w:rsidRPr="00A93C59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– poskoci, skokovi, preskoci, naskoci, saskoci, penjanja, spuštanja (silaženja), provlačenja</w:t>
            </w:r>
          </w:p>
          <w:p w14:paraId="2E880EF2" w14:textId="77777777" w:rsidR="00A93C59" w:rsidRPr="00A93C59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– dizanja, nošenja, guranja, vučenja, upiranja, višenja</w:t>
            </w:r>
          </w:p>
          <w:p w14:paraId="34B2212C" w14:textId="77777777" w:rsidR="00A93C59" w:rsidRPr="00A93C59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– baratanje predmetima raznovrsnih oblika, dimenzija, težina.</w:t>
            </w:r>
          </w:p>
          <w:p w14:paraId="587EAFA9" w14:textId="47CAEEE6" w:rsidR="00FD1FF9" w:rsidRPr="0005083B" w:rsidRDefault="00A93C59" w:rsidP="00A93C5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93C59">
              <w:rPr>
                <w:rFonts w:eastAsia="Times New Roman" w:cstheme="minorHAnsi"/>
                <w:color w:val="231F20"/>
                <w:lang w:eastAsia="hr-HR"/>
              </w:rPr>
              <w:t>Motoričke igre s elementima prirodnih načina gibanja.</w:t>
            </w:r>
          </w:p>
        </w:tc>
      </w:tr>
      <w:tr w:rsidR="001A4B7E" w:rsidRPr="0005083B" w14:paraId="72A300CF" w14:textId="77777777" w:rsidTr="00984D5F">
        <w:tc>
          <w:tcPr>
            <w:tcW w:w="12996" w:type="dxa"/>
            <w:gridSpan w:val="4"/>
            <w:shd w:val="clear" w:color="auto" w:fill="BDD6EE" w:themeFill="accent5" w:themeFillTint="66"/>
          </w:tcPr>
          <w:p w14:paraId="239DAA82" w14:textId="277517B0" w:rsidR="001A4B7E" w:rsidRPr="0005083B" w:rsidRDefault="001A4B7E" w:rsidP="00C5067B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1A4B7E" w:rsidRPr="0005083B" w14:paraId="272D529B" w14:textId="77777777" w:rsidTr="00984D5F">
        <w:tc>
          <w:tcPr>
            <w:tcW w:w="3249" w:type="dxa"/>
            <w:shd w:val="clear" w:color="auto" w:fill="FFD966" w:themeFill="accent4" w:themeFillTint="99"/>
          </w:tcPr>
          <w:p w14:paraId="271B64F0" w14:textId="531C5052" w:rsidR="001A4B7E" w:rsidRPr="0005083B" w:rsidRDefault="001A4B7E" w:rsidP="001A4B7E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60FC2493" w14:textId="1D907BEB" w:rsidR="001A4B7E" w:rsidRPr="0005083B" w:rsidRDefault="001A4B7E" w:rsidP="001A4B7E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44140FFE" w14:textId="7C8ECF9E" w:rsidR="001A4B7E" w:rsidRPr="0005083B" w:rsidRDefault="001A4B7E" w:rsidP="001A4B7E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34C5E6A0" w14:textId="033BB9F1" w:rsidR="001A4B7E" w:rsidRPr="0005083B" w:rsidRDefault="001A4B7E" w:rsidP="001A4B7E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IZNIMNA</w:t>
            </w:r>
          </w:p>
        </w:tc>
      </w:tr>
      <w:tr w:rsidR="00897544" w:rsidRPr="0005083B" w14:paraId="6510EEAA" w14:textId="77777777" w:rsidTr="00984D5F">
        <w:tc>
          <w:tcPr>
            <w:tcW w:w="3249" w:type="dxa"/>
          </w:tcPr>
          <w:p w14:paraId="2FA85D8D" w14:textId="4F279BAC" w:rsidR="00897544" w:rsidRPr="005A5D8C" w:rsidRDefault="00897544" w:rsidP="0089754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Uz učiteljevu pomoć</w:t>
            </w:r>
            <w:r w:rsidRPr="005A5D8C">
              <w:rPr>
                <w:rFonts w:cstheme="minorHAnsi"/>
                <w:spacing w:val="-5"/>
              </w:rPr>
              <w:t xml:space="preserve"> </w:t>
            </w:r>
            <w:r w:rsidRPr="005A5D8C">
              <w:rPr>
                <w:rFonts w:cstheme="minorHAnsi"/>
              </w:rPr>
              <w:t>(asistenciju ili neposrednu uputu) izvodi prirodne oblike kretanja.</w:t>
            </w:r>
          </w:p>
        </w:tc>
        <w:tc>
          <w:tcPr>
            <w:tcW w:w="3249" w:type="dxa"/>
          </w:tcPr>
          <w:p w14:paraId="6919BEE4" w14:textId="3D8C01E8" w:rsidR="00897544" w:rsidRPr="005A5D8C" w:rsidRDefault="00897544" w:rsidP="0089754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Oponašajući izvodi prirodne oblike kretanja, pri čemu kretanja izvodi djelomično pravilno.</w:t>
            </w:r>
          </w:p>
        </w:tc>
        <w:tc>
          <w:tcPr>
            <w:tcW w:w="3249" w:type="dxa"/>
          </w:tcPr>
          <w:p w14:paraId="1BBD1469" w14:textId="3F31F4C0" w:rsidR="00897544" w:rsidRPr="005A5D8C" w:rsidRDefault="00897544" w:rsidP="0089754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Samostalno izvodi prirodne oblike kretanja s</w:t>
            </w:r>
            <w:r w:rsidRPr="005A5D8C">
              <w:rPr>
                <w:rFonts w:cstheme="minorHAnsi"/>
                <w:spacing w:val="-74"/>
              </w:rPr>
              <w:t xml:space="preserve"> </w:t>
            </w:r>
            <w:r w:rsidRPr="005A5D8C">
              <w:rPr>
                <w:rFonts w:cstheme="minorHAnsi"/>
              </w:rPr>
              <w:t>manjim odstupanjem od upute.</w:t>
            </w:r>
          </w:p>
        </w:tc>
        <w:tc>
          <w:tcPr>
            <w:tcW w:w="3249" w:type="dxa"/>
          </w:tcPr>
          <w:p w14:paraId="136A0365" w14:textId="7A8750EC" w:rsidR="00897544" w:rsidRPr="005A5D8C" w:rsidRDefault="00897544" w:rsidP="0089754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Samostalno i pravilno izvodi i razlikuje različite</w:t>
            </w:r>
            <w:r w:rsidRPr="005A5D8C">
              <w:rPr>
                <w:rFonts w:cstheme="minorHAnsi"/>
                <w:spacing w:val="-5"/>
              </w:rPr>
              <w:t xml:space="preserve"> </w:t>
            </w:r>
            <w:r w:rsidRPr="005A5D8C">
              <w:rPr>
                <w:rFonts w:cstheme="minorHAnsi"/>
              </w:rPr>
              <w:t>prirodne oblike kretanja</w:t>
            </w:r>
            <w:r w:rsidRPr="005A5D8C">
              <w:rPr>
                <w:rFonts w:cstheme="minorHAnsi"/>
                <w:spacing w:val="-5"/>
              </w:rPr>
              <w:t xml:space="preserve"> </w:t>
            </w:r>
            <w:r w:rsidRPr="005A5D8C">
              <w:rPr>
                <w:rFonts w:cstheme="minorHAnsi"/>
              </w:rPr>
              <w:t>za svladavanje prostora,</w:t>
            </w:r>
            <w:r w:rsidRPr="005A5D8C">
              <w:rPr>
                <w:rFonts w:cstheme="minorHAnsi"/>
                <w:spacing w:val="-5"/>
              </w:rPr>
              <w:t xml:space="preserve"> </w:t>
            </w:r>
            <w:r w:rsidRPr="005A5D8C">
              <w:rPr>
                <w:rFonts w:cstheme="minorHAnsi"/>
              </w:rPr>
              <w:t>prepreka i otpora te</w:t>
            </w:r>
            <w:r w:rsidRPr="005A5D8C">
              <w:rPr>
                <w:rFonts w:cstheme="minorHAnsi"/>
                <w:spacing w:val="-5"/>
              </w:rPr>
              <w:t xml:space="preserve"> </w:t>
            </w:r>
            <w:r w:rsidRPr="005A5D8C">
              <w:rPr>
                <w:rFonts w:cstheme="minorHAnsi"/>
              </w:rPr>
              <w:t>rukuje spravama, rekvizitima i pomagalima.</w:t>
            </w:r>
          </w:p>
        </w:tc>
      </w:tr>
      <w:tr w:rsidR="00897544" w:rsidRPr="0005083B" w14:paraId="7CFE9DD1" w14:textId="77777777" w:rsidTr="00984D5F">
        <w:tc>
          <w:tcPr>
            <w:tcW w:w="3249" w:type="dxa"/>
            <w:shd w:val="clear" w:color="auto" w:fill="BDD6EE" w:themeFill="accent5" w:themeFillTint="66"/>
          </w:tcPr>
          <w:p w14:paraId="7B718C5B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E226E67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9F23C43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SADRŽAJ</w:t>
            </w:r>
          </w:p>
        </w:tc>
      </w:tr>
      <w:tr w:rsidR="00897544" w:rsidRPr="0005083B" w14:paraId="1CF23380" w14:textId="77777777" w:rsidTr="00984D5F">
        <w:tc>
          <w:tcPr>
            <w:tcW w:w="3249" w:type="dxa"/>
          </w:tcPr>
          <w:p w14:paraId="0DDB4DEC" w14:textId="77777777" w:rsidR="00CC235D" w:rsidRPr="00A55EAE" w:rsidRDefault="00CC235D" w:rsidP="00CC235D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A55EAE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TZK A.1.2.</w:t>
            </w:r>
          </w:p>
          <w:p w14:paraId="31491B85" w14:textId="77777777" w:rsidR="00CC235D" w:rsidRPr="00CC235D" w:rsidRDefault="00CC235D" w:rsidP="00CC235D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CC235D">
              <w:rPr>
                <w:rFonts w:eastAsia="Times New Roman" w:cstheme="minorHAnsi"/>
                <w:color w:val="231F20"/>
                <w:lang w:eastAsia="hr-HR"/>
              </w:rPr>
              <w:t>Provodi jednostavne motoričke igre.</w:t>
            </w:r>
          </w:p>
          <w:p w14:paraId="50CD7FDA" w14:textId="49BF3C59" w:rsidR="00897544" w:rsidRPr="005A5D8C" w:rsidRDefault="00897544" w:rsidP="00897544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  <w:tc>
          <w:tcPr>
            <w:tcW w:w="6498" w:type="dxa"/>
            <w:gridSpan w:val="2"/>
          </w:tcPr>
          <w:p w14:paraId="4A24CB2F" w14:textId="1BCB466F" w:rsidR="00897544" w:rsidRPr="005A5D8C" w:rsidRDefault="00CC235D" w:rsidP="0089754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  <w:color w:val="231F20"/>
                <w:shd w:val="clear" w:color="auto" w:fill="FFFFFF"/>
              </w:rPr>
              <w:t>Sudjeluje u jednostavnim motoričkim igrama.</w:t>
            </w:r>
          </w:p>
          <w:p w14:paraId="2F6EB243" w14:textId="00939ADA" w:rsidR="00CC235D" w:rsidRPr="005A5D8C" w:rsidRDefault="00CC235D" w:rsidP="00CC235D">
            <w:pPr>
              <w:tabs>
                <w:tab w:val="left" w:pos="956"/>
              </w:tabs>
              <w:rPr>
                <w:rFonts w:eastAsia="Calibri" w:cstheme="minorHAnsi"/>
                <w:lang w:eastAsia="hr-HR"/>
              </w:rPr>
            </w:pPr>
            <w:r w:rsidRPr="005A5D8C">
              <w:rPr>
                <w:rFonts w:eastAsia="Calibri" w:cstheme="minorHAnsi"/>
                <w:lang w:eastAsia="hr-HR"/>
              </w:rPr>
              <w:tab/>
            </w:r>
          </w:p>
        </w:tc>
        <w:tc>
          <w:tcPr>
            <w:tcW w:w="3249" w:type="dxa"/>
          </w:tcPr>
          <w:p w14:paraId="44B98A0F" w14:textId="696B1A24" w:rsidR="00897544" w:rsidRPr="005A5D8C" w:rsidRDefault="00CC235D" w:rsidP="00CC235D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  <w:color w:val="231F20"/>
                <w:shd w:val="clear" w:color="auto" w:fill="FFFFFF"/>
              </w:rPr>
              <w:t>Motoričke igre s elementima hodanja, trčanja, poskoka, skokova, bacanja, hvatanja, penjanja i silaženja, puzanja, valjanja, preskakanja, provlačenja, padova…</w:t>
            </w:r>
          </w:p>
        </w:tc>
      </w:tr>
      <w:tr w:rsidR="00897544" w:rsidRPr="0005083B" w14:paraId="4765B759" w14:textId="77777777" w:rsidTr="00984D5F">
        <w:tc>
          <w:tcPr>
            <w:tcW w:w="12996" w:type="dxa"/>
            <w:gridSpan w:val="4"/>
            <w:shd w:val="clear" w:color="auto" w:fill="BDD6EE" w:themeFill="accent5" w:themeFillTint="66"/>
          </w:tcPr>
          <w:p w14:paraId="12AE6502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lastRenderedPageBreak/>
              <w:t>RAZINE USVOJENOSTI (OSTVARENOSTI) ODGOJNO-OBRAZOVNIH ISHODA</w:t>
            </w:r>
          </w:p>
        </w:tc>
      </w:tr>
      <w:tr w:rsidR="00897544" w:rsidRPr="0005083B" w14:paraId="7ABCA078" w14:textId="77777777" w:rsidTr="00984D5F">
        <w:tc>
          <w:tcPr>
            <w:tcW w:w="3249" w:type="dxa"/>
            <w:shd w:val="clear" w:color="auto" w:fill="FFD966" w:themeFill="accent4" w:themeFillTint="99"/>
          </w:tcPr>
          <w:p w14:paraId="24379EF6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4D9FDBE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9E8023E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14AAE269" w14:textId="77777777" w:rsidR="00897544" w:rsidRPr="0005083B" w:rsidRDefault="00897544" w:rsidP="0089754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IZNIMNA</w:t>
            </w:r>
          </w:p>
        </w:tc>
      </w:tr>
      <w:tr w:rsidR="001F1394" w:rsidRPr="0005083B" w14:paraId="212C27E0" w14:textId="77777777" w:rsidTr="00984D5F">
        <w:tc>
          <w:tcPr>
            <w:tcW w:w="3249" w:type="dxa"/>
          </w:tcPr>
          <w:p w14:paraId="316522FE" w14:textId="7573A23B" w:rsidR="001F1394" w:rsidRPr="005A5D8C" w:rsidRDefault="001F1394" w:rsidP="001F139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Kroz igru oponaša suigrače,</w:t>
            </w:r>
            <w:r w:rsidR="00E40D2B">
              <w:rPr>
                <w:rFonts w:cstheme="minorHAnsi"/>
              </w:rPr>
              <w:t xml:space="preserve"> </w:t>
            </w:r>
            <w:r w:rsidRPr="005A5D8C">
              <w:rPr>
                <w:rFonts w:cstheme="minorHAnsi"/>
              </w:rPr>
              <w:t>pri čemu motorička kretanja izvodi djelomično pravilno.</w:t>
            </w:r>
          </w:p>
        </w:tc>
        <w:tc>
          <w:tcPr>
            <w:tcW w:w="3249" w:type="dxa"/>
          </w:tcPr>
          <w:p w14:paraId="0FFC2672" w14:textId="5C918031" w:rsidR="001F1394" w:rsidRPr="005A5D8C" w:rsidRDefault="001F1394" w:rsidP="001F139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Igra igre prema uputi, pri čemu motorička kretanja izvodi uz manja odstupanja.</w:t>
            </w:r>
          </w:p>
        </w:tc>
        <w:tc>
          <w:tcPr>
            <w:tcW w:w="3249" w:type="dxa"/>
          </w:tcPr>
          <w:p w14:paraId="575B916B" w14:textId="54EFCFE9" w:rsidR="001F1394" w:rsidRPr="005A5D8C" w:rsidRDefault="001F1394" w:rsidP="001F139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Igra igre prema sjećanju, pri čemu motorička kretanja izvodi pravilno.</w:t>
            </w:r>
          </w:p>
        </w:tc>
        <w:tc>
          <w:tcPr>
            <w:tcW w:w="3249" w:type="dxa"/>
          </w:tcPr>
          <w:p w14:paraId="0F07FE01" w14:textId="22EE7F45" w:rsidR="001F1394" w:rsidRPr="005A5D8C" w:rsidRDefault="001F1394" w:rsidP="005A5D8C">
            <w:pPr>
              <w:pStyle w:val="TableParagraph"/>
              <w:tabs>
                <w:tab w:val="left" w:pos="1133"/>
              </w:tabs>
              <w:spacing w:before="2"/>
              <w:ind w:left="0" w:right="188"/>
              <w:rPr>
                <w:rFonts w:asciiTheme="minorHAnsi" w:hAnsiTheme="minorHAnsi" w:cstheme="minorHAnsi"/>
              </w:rPr>
            </w:pPr>
            <w:r w:rsidRPr="005A5D8C">
              <w:rPr>
                <w:rFonts w:asciiTheme="minorHAnsi" w:hAnsiTheme="minorHAnsi" w:cstheme="minorHAnsi"/>
              </w:rPr>
              <w:t>Uz učiteljevu podršku</w:t>
            </w:r>
            <w:r w:rsidR="005A5D8C">
              <w:rPr>
                <w:rFonts w:asciiTheme="minorHAnsi" w:hAnsiTheme="minorHAnsi" w:cstheme="minorHAnsi"/>
              </w:rPr>
              <w:t xml:space="preserve"> </w:t>
            </w:r>
            <w:r w:rsidRPr="005A5D8C">
              <w:rPr>
                <w:rFonts w:asciiTheme="minorHAnsi" w:hAnsiTheme="minorHAnsi" w:cstheme="minorHAnsi"/>
              </w:rPr>
              <w:t>predlaže poznate igre za igranje te motorička</w:t>
            </w:r>
            <w:r w:rsidRPr="005A5D8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5A5D8C">
              <w:rPr>
                <w:rFonts w:asciiTheme="minorHAnsi" w:hAnsiTheme="minorHAnsi" w:cstheme="minorHAnsi"/>
              </w:rPr>
              <w:t>kretanja u njima izvodi pravilno</w:t>
            </w:r>
            <w:r w:rsidRPr="005A5D8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5A5D8C">
              <w:rPr>
                <w:rFonts w:asciiTheme="minorHAnsi" w:hAnsiTheme="minorHAnsi" w:cstheme="minorHAnsi"/>
              </w:rPr>
              <w:t>i</w:t>
            </w:r>
          </w:p>
          <w:p w14:paraId="6EE6A3F0" w14:textId="40A83678" w:rsidR="001F1394" w:rsidRPr="005A5D8C" w:rsidRDefault="001F1394" w:rsidP="001F1394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5A5D8C">
              <w:rPr>
                <w:rFonts w:cstheme="minorHAnsi"/>
              </w:rPr>
              <w:t>povezano.</w:t>
            </w:r>
          </w:p>
        </w:tc>
      </w:tr>
      <w:tr w:rsidR="001F1394" w:rsidRPr="0005083B" w14:paraId="61E09A4C" w14:textId="77777777" w:rsidTr="00984D5F">
        <w:tc>
          <w:tcPr>
            <w:tcW w:w="3249" w:type="dxa"/>
            <w:shd w:val="clear" w:color="auto" w:fill="BDD6EE" w:themeFill="accent5" w:themeFillTint="66"/>
          </w:tcPr>
          <w:p w14:paraId="3CA461FD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095005C6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DFA2EC1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SADRŽAJ</w:t>
            </w:r>
          </w:p>
        </w:tc>
      </w:tr>
      <w:tr w:rsidR="001F1394" w:rsidRPr="0005083B" w14:paraId="2BD6F30E" w14:textId="77777777" w:rsidTr="00984D5F">
        <w:tc>
          <w:tcPr>
            <w:tcW w:w="3249" w:type="dxa"/>
          </w:tcPr>
          <w:p w14:paraId="079EAC21" w14:textId="77777777" w:rsidR="00E5288D" w:rsidRPr="00A55EAE" w:rsidRDefault="00E5288D" w:rsidP="00E5288D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A55EAE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TZK B.1.1.</w:t>
            </w:r>
          </w:p>
          <w:p w14:paraId="1F0A892C" w14:textId="4EA259A3" w:rsidR="001F1394" w:rsidRPr="00C1718D" w:rsidRDefault="00E5288D" w:rsidP="00C1718D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E5288D">
              <w:rPr>
                <w:rFonts w:eastAsia="Times New Roman" w:cstheme="minorHAnsi"/>
                <w:color w:val="231F20"/>
                <w:lang w:eastAsia="hr-HR"/>
              </w:rPr>
              <w:t>Slijedi upute za svrstavanje u prostoru i prema tjelesnoj visini.</w:t>
            </w:r>
          </w:p>
        </w:tc>
        <w:tc>
          <w:tcPr>
            <w:tcW w:w="6498" w:type="dxa"/>
            <w:gridSpan w:val="2"/>
          </w:tcPr>
          <w:p w14:paraId="72C21A26" w14:textId="775F6FB0" w:rsidR="00E5288D" w:rsidRPr="005A5D8C" w:rsidRDefault="00E5288D" w:rsidP="00E5288D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5A5D8C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Sudjeluje u praćenju svoje visine i tjelesne mase.</w:t>
            </w:r>
          </w:p>
          <w:p w14:paraId="1B720F41" w14:textId="77777777" w:rsidR="00E5288D" w:rsidRPr="00E5288D" w:rsidRDefault="00E5288D" w:rsidP="00E5288D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E5288D">
              <w:rPr>
                <w:rFonts w:eastAsia="Times New Roman" w:cstheme="minorHAnsi"/>
                <w:color w:val="231F20"/>
                <w:lang w:eastAsia="hr-HR"/>
              </w:rPr>
              <w:t>Razlikuje tjelesnu visinu od tjelesne mase.</w:t>
            </w:r>
          </w:p>
          <w:p w14:paraId="5547D582" w14:textId="1A502BC6" w:rsidR="001F1394" w:rsidRPr="00C1718D" w:rsidRDefault="00E5288D" w:rsidP="00C1718D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E5288D">
              <w:rPr>
                <w:rFonts w:eastAsia="Times New Roman" w:cstheme="minorHAnsi"/>
                <w:color w:val="231F20"/>
                <w:lang w:eastAsia="hr-HR"/>
              </w:rPr>
              <w:t>Pronalazi svoje mjesto u svrstavanju prema visini (vrsta...).</w:t>
            </w:r>
          </w:p>
        </w:tc>
        <w:tc>
          <w:tcPr>
            <w:tcW w:w="3249" w:type="dxa"/>
          </w:tcPr>
          <w:p w14:paraId="3FD6BB29" w14:textId="70C2E21C" w:rsidR="001F1394" w:rsidRPr="005A5D8C" w:rsidRDefault="005A5D8C" w:rsidP="001F1394">
            <w:pPr>
              <w:rPr>
                <w:rFonts w:eastAsia="Calibri" w:cstheme="minorHAnsi"/>
                <w:b/>
                <w:bCs/>
                <w:lang w:eastAsia="hr-HR"/>
              </w:rPr>
            </w:pPr>
            <w:r>
              <w:rPr>
                <w:rFonts w:cstheme="minorHAnsi"/>
                <w:color w:val="231F20"/>
                <w:shd w:val="clear" w:color="auto" w:fill="FFFFFF"/>
              </w:rPr>
              <w:t>P</w:t>
            </w:r>
            <w:r w:rsidR="00F146B4" w:rsidRPr="005A5D8C">
              <w:rPr>
                <w:rFonts w:cstheme="minorHAnsi"/>
                <w:color w:val="231F20"/>
                <w:shd w:val="clear" w:color="auto" w:fill="FFFFFF"/>
              </w:rPr>
              <w:t>raćenje tjelesne visine i tjelesne mase.</w:t>
            </w:r>
          </w:p>
        </w:tc>
      </w:tr>
      <w:tr w:rsidR="001F1394" w:rsidRPr="0005083B" w14:paraId="0FE45FB9" w14:textId="77777777" w:rsidTr="00984D5F">
        <w:tc>
          <w:tcPr>
            <w:tcW w:w="12996" w:type="dxa"/>
            <w:gridSpan w:val="4"/>
            <w:shd w:val="clear" w:color="auto" w:fill="BDD6EE" w:themeFill="accent5" w:themeFillTint="66"/>
          </w:tcPr>
          <w:p w14:paraId="70372DC9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1F1394" w:rsidRPr="0005083B" w14:paraId="114A873E" w14:textId="77777777" w:rsidTr="00984D5F">
        <w:tc>
          <w:tcPr>
            <w:tcW w:w="3249" w:type="dxa"/>
            <w:shd w:val="clear" w:color="auto" w:fill="FFD966" w:themeFill="accent4" w:themeFillTint="99"/>
          </w:tcPr>
          <w:p w14:paraId="4738FEAB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708EC461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010AA69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0A664AA6" w14:textId="77777777" w:rsidR="001F1394" w:rsidRPr="0005083B" w:rsidRDefault="001F1394" w:rsidP="001F1394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IZNIMNA</w:t>
            </w:r>
          </w:p>
        </w:tc>
      </w:tr>
      <w:tr w:rsidR="00834F69" w:rsidRPr="0005083B" w14:paraId="25599825" w14:textId="77777777" w:rsidTr="00984D5F">
        <w:tc>
          <w:tcPr>
            <w:tcW w:w="3249" w:type="dxa"/>
          </w:tcPr>
          <w:p w14:paraId="73330D31" w14:textId="483036AB" w:rsidR="00834F69" w:rsidRPr="00C1718D" w:rsidRDefault="00834F69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C1718D">
              <w:rPr>
                <w:rFonts w:cstheme="minorHAnsi"/>
              </w:rPr>
              <w:t>Uz učiteljevu pomoć</w:t>
            </w:r>
            <w:r w:rsidRPr="00C1718D">
              <w:rPr>
                <w:rFonts w:cstheme="minorHAnsi"/>
                <w:spacing w:val="-2"/>
              </w:rPr>
              <w:t xml:space="preserve"> </w:t>
            </w:r>
            <w:r w:rsidRPr="00C1718D">
              <w:rPr>
                <w:rFonts w:cstheme="minorHAnsi"/>
              </w:rPr>
              <w:t>razlikuje</w:t>
            </w:r>
            <w:r w:rsidRPr="00C1718D">
              <w:rPr>
                <w:rFonts w:cstheme="minorHAnsi"/>
              </w:rPr>
              <w:tab/>
              <w:t>i prati svoju tjelesnu visinu i masu.</w:t>
            </w:r>
          </w:p>
        </w:tc>
        <w:tc>
          <w:tcPr>
            <w:tcW w:w="3249" w:type="dxa"/>
          </w:tcPr>
          <w:p w14:paraId="088E0F6F" w14:textId="7CAE19FB" w:rsidR="00834F69" w:rsidRPr="00C1718D" w:rsidRDefault="00834F69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C1718D">
              <w:rPr>
                <w:rFonts w:cstheme="minorHAnsi"/>
              </w:rPr>
              <w:t>Uz učiteljevu pomoć pronalazi svoje mjesto u svrstavanju</w:t>
            </w:r>
            <w:r w:rsidRPr="00C1718D">
              <w:rPr>
                <w:rFonts w:cstheme="minorHAnsi"/>
              </w:rPr>
              <w:tab/>
              <w:t>te određuje tko mu stoji s lijeve</w:t>
            </w:r>
            <w:r w:rsidRPr="00C1718D">
              <w:rPr>
                <w:rFonts w:cstheme="minorHAnsi"/>
                <w:spacing w:val="-5"/>
              </w:rPr>
              <w:t xml:space="preserve"> </w:t>
            </w:r>
            <w:r w:rsidRPr="00C1718D">
              <w:rPr>
                <w:rFonts w:cstheme="minorHAnsi"/>
              </w:rPr>
              <w:t>ili desne strane u vrsti te s koje strane vrste</w:t>
            </w:r>
            <w:r w:rsidRPr="00C1718D">
              <w:rPr>
                <w:rFonts w:cstheme="minorHAnsi"/>
                <w:spacing w:val="-5"/>
              </w:rPr>
              <w:t xml:space="preserve"> </w:t>
            </w:r>
            <w:r w:rsidRPr="00C1718D">
              <w:rPr>
                <w:rFonts w:cstheme="minorHAnsi"/>
              </w:rPr>
              <w:t>stoje viši ili niži vježbači.</w:t>
            </w:r>
          </w:p>
        </w:tc>
        <w:tc>
          <w:tcPr>
            <w:tcW w:w="3249" w:type="dxa"/>
          </w:tcPr>
          <w:p w14:paraId="4CF2C7E6" w14:textId="1A5E9AA6" w:rsidR="00834F69" w:rsidRPr="00C1718D" w:rsidRDefault="00834F69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C1718D">
              <w:rPr>
                <w:rFonts w:cstheme="minorHAnsi"/>
              </w:rPr>
              <w:t xml:space="preserve">Samostalno pronalazi svoje </w:t>
            </w:r>
            <w:r w:rsidR="00C1718D">
              <w:rPr>
                <w:rFonts w:cstheme="minorHAnsi"/>
              </w:rPr>
              <w:t>m</w:t>
            </w:r>
            <w:r w:rsidRPr="00C1718D">
              <w:rPr>
                <w:rFonts w:cstheme="minorHAnsi"/>
              </w:rPr>
              <w:t xml:space="preserve">jesto u </w:t>
            </w:r>
            <w:r w:rsidRPr="00C1718D">
              <w:rPr>
                <w:rFonts w:cstheme="minorHAnsi"/>
                <w:w w:val="95"/>
              </w:rPr>
              <w:t>svrstavanju</w:t>
            </w:r>
            <w:r w:rsidR="00C1718D">
              <w:rPr>
                <w:rFonts w:cstheme="minorHAnsi"/>
                <w:w w:val="95"/>
              </w:rPr>
              <w:t xml:space="preserve"> </w:t>
            </w:r>
            <w:r w:rsidRPr="00C1718D">
              <w:rPr>
                <w:rFonts w:cstheme="minorHAnsi"/>
              </w:rPr>
              <w:t>i uz učiteljevu uputu</w:t>
            </w:r>
            <w:r w:rsidRPr="00C1718D">
              <w:rPr>
                <w:rFonts w:cstheme="minorHAnsi"/>
                <w:spacing w:val="-5"/>
              </w:rPr>
              <w:t xml:space="preserve"> </w:t>
            </w:r>
            <w:r w:rsidRPr="00C1718D">
              <w:rPr>
                <w:rFonts w:cstheme="minorHAnsi"/>
              </w:rPr>
              <w:t>i pomoć pronalazi suvježbača za izvođenje</w:t>
            </w:r>
            <w:r w:rsidR="00C1718D">
              <w:rPr>
                <w:rFonts w:cstheme="minorHAnsi"/>
              </w:rPr>
              <w:t xml:space="preserve"> </w:t>
            </w:r>
            <w:r w:rsidRPr="00C1718D">
              <w:rPr>
                <w:rFonts w:cstheme="minorHAnsi"/>
              </w:rPr>
              <w:t>vježbi u</w:t>
            </w:r>
            <w:r w:rsidRPr="00C1718D">
              <w:rPr>
                <w:rFonts w:cstheme="minorHAnsi"/>
                <w:spacing w:val="-1"/>
              </w:rPr>
              <w:t xml:space="preserve"> </w:t>
            </w:r>
            <w:r w:rsidRPr="00C1718D">
              <w:rPr>
                <w:rFonts w:cstheme="minorHAnsi"/>
              </w:rPr>
              <w:t>paru.</w:t>
            </w:r>
          </w:p>
        </w:tc>
        <w:tc>
          <w:tcPr>
            <w:tcW w:w="3249" w:type="dxa"/>
          </w:tcPr>
          <w:p w14:paraId="18EBB3B3" w14:textId="122D2626" w:rsidR="00834F69" w:rsidRPr="00C1718D" w:rsidRDefault="00834F69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C1718D">
              <w:rPr>
                <w:rFonts w:cstheme="minorHAnsi"/>
              </w:rPr>
              <w:t>Samostalno pronalazi svoje mjesto u svrstavanju te prema zahtjevima motoričke igre odabire suvježbača.</w:t>
            </w:r>
          </w:p>
        </w:tc>
      </w:tr>
      <w:tr w:rsidR="00834F69" w:rsidRPr="0005083B" w14:paraId="23900D39" w14:textId="77777777" w:rsidTr="00984D5F">
        <w:tc>
          <w:tcPr>
            <w:tcW w:w="3249" w:type="dxa"/>
            <w:shd w:val="clear" w:color="auto" w:fill="BDD6EE" w:themeFill="accent5" w:themeFillTint="66"/>
          </w:tcPr>
          <w:p w14:paraId="5ACEC75B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9C2DEAD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3E56CE9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SADRŽAJ</w:t>
            </w:r>
          </w:p>
        </w:tc>
      </w:tr>
      <w:tr w:rsidR="00834F69" w:rsidRPr="0005083B" w14:paraId="0A0F03D8" w14:textId="77777777" w:rsidTr="00984D5F">
        <w:tc>
          <w:tcPr>
            <w:tcW w:w="3249" w:type="dxa"/>
          </w:tcPr>
          <w:p w14:paraId="2653E12A" w14:textId="77777777" w:rsidR="00A475CB" w:rsidRPr="00A55EAE" w:rsidRDefault="00A475CB" w:rsidP="00A475CB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A55EAE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TZK C.1.1.</w:t>
            </w:r>
          </w:p>
          <w:p w14:paraId="7AF1C59F" w14:textId="77777777" w:rsidR="00A475CB" w:rsidRPr="00A475CB" w:rsidRDefault="00A475CB" w:rsidP="00A475CB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A475CB">
              <w:rPr>
                <w:rFonts w:eastAsia="Times New Roman" w:cstheme="minorHAnsi"/>
                <w:color w:val="231F20"/>
                <w:lang w:eastAsia="hr-HR"/>
              </w:rPr>
              <w:t>Prati motorička postignuća.</w:t>
            </w:r>
          </w:p>
          <w:p w14:paraId="1586CBA6" w14:textId="26424D06" w:rsidR="00834F69" w:rsidRPr="00C1718D" w:rsidRDefault="00834F69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</w:p>
        </w:tc>
        <w:tc>
          <w:tcPr>
            <w:tcW w:w="6498" w:type="dxa"/>
            <w:gridSpan w:val="2"/>
          </w:tcPr>
          <w:p w14:paraId="47D91187" w14:textId="3CAE95D3" w:rsidR="00834F69" w:rsidRPr="00C1718D" w:rsidRDefault="00A475CB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C1718D">
              <w:rPr>
                <w:rFonts w:cstheme="minorHAnsi"/>
                <w:color w:val="231F20"/>
                <w:shd w:val="clear" w:color="auto" w:fill="FFFFFF"/>
              </w:rPr>
              <w:t>Prati i prepoznaje osobna postignuća u svladanim obrazovnim sadržajima.</w:t>
            </w:r>
          </w:p>
          <w:p w14:paraId="52386B60" w14:textId="4C1E7771" w:rsidR="00A475CB" w:rsidRPr="00C1718D" w:rsidRDefault="00A475CB" w:rsidP="00A475CB">
            <w:pPr>
              <w:ind w:firstLine="708"/>
              <w:rPr>
                <w:rFonts w:eastAsia="Calibri" w:cstheme="minorHAnsi"/>
                <w:lang w:eastAsia="hr-HR"/>
              </w:rPr>
            </w:pPr>
          </w:p>
        </w:tc>
        <w:tc>
          <w:tcPr>
            <w:tcW w:w="3249" w:type="dxa"/>
          </w:tcPr>
          <w:p w14:paraId="597C211C" w14:textId="6FF4CF6F" w:rsidR="00A475CB" w:rsidRPr="001550D7" w:rsidRDefault="00C1718D" w:rsidP="001550D7">
            <w:pPr>
              <w:rPr>
                <w:rFonts w:eastAsia="Calibri" w:cstheme="minorHAnsi"/>
                <w:b/>
                <w:bCs/>
                <w:lang w:eastAsia="hr-HR"/>
              </w:rPr>
            </w:pPr>
            <w:r>
              <w:rPr>
                <w:rFonts w:cstheme="minorHAnsi"/>
                <w:color w:val="231F20"/>
                <w:shd w:val="clear" w:color="auto" w:fill="FFFFFF"/>
              </w:rPr>
              <w:t>O</w:t>
            </w:r>
            <w:r w:rsidR="00A475CB" w:rsidRPr="00C1718D">
              <w:rPr>
                <w:rFonts w:cstheme="minorHAnsi"/>
                <w:color w:val="231F20"/>
                <w:shd w:val="clear" w:color="auto" w:fill="FFFFFF"/>
              </w:rPr>
              <w:t>brazovni sadržaji i motoričke igre u skladu s razvojnim obilježjima učenika.</w:t>
            </w:r>
          </w:p>
        </w:tc>
      </w:tr>
      <w:tr w:rsidR="00834F69" w:rsidRPr="0005083B" w14:paraId="648C4CC6" w14:textId="77777777" w:rsidTr="00984D5F">
        <w:tc>
          <w:tcPr>
            <w:tcW w:w="12996" w:type="dxa"/>
            <w:gridSpan w:val="4"/>
            <w:shd w:val="clear" w:color="auto" w:fill="BDD6EE" w:themeFill="accent5" w:themeFillTint="66"/>
          </w:tcPr>
          <w:p w14:paraId="7D1332AF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834F69" w:rsidRPr="0005083B" w14:paraId="6EC70FBD" w14:textId="77777777" w:rsidTr="00984D5F">
        <w:tc>
          <w:tcPr>
            <w:tcW w:w="3249" w:type="dxa"/>
            <w:shd w:val="clear" w:color="auto" w:fill="FFD966" w:themeFill="accent4" w:themeFillTint="99"/>
          </w:tcPr>
          <w:p w14:paraId="756A22AA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3C0D2B1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175F7864" w14:textId="77777777" w:rsidR="00834F69" w:rsidRPr="00411065" w:rsidRDefault="00834F69" w:rsidP="00834F69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411065">
              <w:rPr>
                <w:rFonts w:eastAsia="Calibri" w:cstheme="minorHAns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49A4E9F" w14:textId="77777777" w:rsidR="00834F69" w:rsidRPr="00411065" w:rsidRDefault="00834F69" w:rsidP="00834F69">
            <w:pPr>
              <w:jc w:val="center"/>
              <w:rPr>
                <w:rFonts w:eastAsia="Calibri" w:cstheme="minorHAnsi"/>
                <w:b/>
                <w:bCs/>
                <w:lang w:eastAsia="hr-HR"/>
              </w:rPr>
            </w:pPr>
            <w:r w:rsidRPr="00411065">
              <w:rPr>
                <w:rFonts w:eastAsia="Calibri" w:cstheme="minorHAnsi"/>
                <w:b/>
              </w:rPr>
              <w:t>IZNIMNA</w:t>
            </w:r>
          </w:p>
        </w:tc>
      </w:tr>
      <w:tr w:rsidR="00834F69" w:rsidRPr="0005083B" w14:paraId="6FA1B96A" w14:textId="77777777" w:rsidTr="00984D5F">
        <w:tc>
          <w:tcPr>
            <w:tcW w:w="3249" w:type="dxa"/>
          </w:tcPr>
          <w:p w14:paraId="65B3A7AA" w14:textId="0B18A1BC" w:rsidR="00834F69" w:rsidRPr="00411065" w:rsidRDefault="00CA6A2A" w:rsidP="00834F69">
            <w:pPr>
              <w:rPr>
                <w:rFonts w:cstheme="minorHAnsi"/>
                <w:b/>
                <w:bCs/>
              </w:rPr>
            </w:pPr>
            <w:r w:rsidRPr="00411065">
              <w:rPr>
                <w:rFonts w:cstheme="minorHAnsi"/>
                <w:b/>
                <w:bCs/>
              </w:rPr>
              <w:t>/</w:t>
            </w:r>
          </w:p>
        </w:tc>
        <w:tc>
          <w:tcPr>
            <w:tcW w:w="3249" w:type="dxa"/>
          </w:tcPr>
          <w:p w14:paraId="38341513" w14:textId="4B0155BB" w:rsidR="00834F69" w:rsidRPr="00411065" w:rsidRDefault="00CA6A2A" w:rsidP="00834F69">
            <w:pPr>
              <w:rPr>
                <w:rFonts w:cstheme="minorHAnsi"/>
                <w:b/>
                <w:bCs/>
              </w:rPr>
            </w:pPr>
            <w:r w:rsidRPr="00411065">
              <w:rPr>
                <w:rFonts w:cstheme="minorHAnsi"/>
                <w:b/>
                <w:bCs/>
              </w:rPr>
              <w:t>/</w:t>
            </w:r>
          </w:p>
        </w:tc>
        <w:tc>
          <w:tcPr>
            <w:tcW w:w="3249" w:type="dxa"/>
          </w:tcPr>
          <w:p w14:paraId="41195E75" w14:textId="0D42B5C3" w:rsidR="00834F69" w:rsidRPr="00411065" w:rsidRDefault="00CA6A2A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411065">
              <w:rPr>
                <w:rFonts w:eastAsia="Calibri" w:cstheme="minorHAnsi"/>
                <w:b/>
                <w:bCs/>
                <w:lang w:eastAsia="hr-HR"/>
              </w:rPr>
              <w:t>/</w:t>
            </w:r>
          </w:p>
        </w:tc>
        <w:tc>
          <w:tcPr>
            <w:tcW w:w="3249" w:type="dxa"/>
          </w:tcPr>
          <w:p w14:paraId="05497F35" w14:textId="5343B09D" w:rsidR="00834F69" w:rsidRPr="00411065" w:rsidRDefault="00CA6A2A" w:rsidP="00834F69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411065">
              <w:rPr>
                <w:rFonts w:eastAsia="Calibri" w:cstheme="minorHAnsi"/>
                <w:b/>
                <w:bCs/>
                <w:lang w:eastAsia="hr-HR"/>
              </w:rPr>
              <w:t>/</w:t>
            </w:r>
          </w:p>
        </w:tc>
      </w:tr>
      <w:tr w:rsidR="00834F69" w:rsidRPr="0005083B" w14:paraId="4C044580" w14:textId="77777777" w:rsidTr="00984D5F">
        <w:tc>
          <w:tcPr>
            <w:tcW w:w="3249" w:type="dxa"/>
            <w:shd w:val="clear" w:color="auto" w:fill="BDD6EE" w:themeFill="accent5" w:themeFillTint="66"/>
          </w:tcPr>
          <w:p w14:paraId="1AF5F9EB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9817859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26F2CF37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SADRŽAJ</w:t>
            </w:r>
          </w:p>
        </w:tc>
      </w:tr>
      <w:tr w:rsidR="00834F69" w:rsidRPr="0005083B" w14:paraId="06CC7AEB" w14:textId="77777777" w:rsidTr="00984D5F">
        <w:tc>
          <w:tcPr>
            <w:tcW w:w="3249" w:type="dxa"/>
          </w:tcPr>
          <w:p w14:paraId="5ED4C9C5" w14:textId="77777777" w:rsidR="00240D39" w:rsidRPr="00A55EAE" w:rsidRDefault="00240D39" w:rsidP="00240D39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A55EAE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TZK D.1.1.</w:t>
            </w:r>
          </w:p>
          <w:p w14:paraId="0796F786" w14:textId="3F2FFFC3" w:rsidR="00834F69" w:rsidRPr="001550D7" w:rsidRDefault="00240D39" w:rsidP="001550D7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40D39">
              <w:rPr>
                <w:rFonts w:eastAsia="Times New Roman" w:cstheme="minorHAnsi"/>
                <w:color w:val="231F20"/>
                <w:lang w:eastAsia="hr-HR"/>
              </w:rPr>
              <w:t>Primjenjuje postupke za održavanje higijene pri tjelesnim vježbanjem i brine se o opremi za TZK.</w:t>
            </w:r>
          </w:p>
        </w:tc>
        <w:tc>
          <w:tcPr>
            <w:tcW w:w="6498" w:type="dxa"/>
            <w:gridSpan w:val="2"/>
          </w:tcPr>
          <w:p w14:paraId="5CF7F088" w14:textId="77777777" w:rsidR="002C4A86" w:rsidRPr="002C4A86" w:rsidRDefault="002C4A86" w:rsidP="002C4A86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C4A86">
              <w:rPr>
                <w:rFonts w:eastAsia="Times New Roman" w:cstheme="minorHAnsi"/>
                <w:color w:val="231F20"/>
                <w:lang w:eastAsia="hr-HR"/>
              </w:rPr>
              <w:t>Primjenjuje postupke za održavanje higijene pri tjelesnom vježbanju.</w:t>
            </w:r>
          </w:p>
          <w:p w14:paraId="2ED37091" w14:textId="77777777" w:rsidR="002C4A86" w:rsidRPr="002C4A86" w:rsidRDefault="002C4A86" w:rsidP="002C4A86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C4A86">
              <w:rPr>
                <w:rFonts w:eastAsia="Times New Roman" w:cstheme="minorHAnsi"/>
                <w:color w:val="231F20"/>
                <w:lang w:eastAsia="hr-HR"/>
              </w:rPr>
              <w:t>Brine se o opremi za TZK.</w:t>
            </w:r>
          </w:p>
          <w:p w14:paraId="7852E5EB" w14:textId="77777777" w:rsidR="00834F69" w:rsidRPr="00C1718D" w:rsidRDefault="00834F69" w:rsidP="00834F69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</w:p>
          <w:p w14:paraId="27B606A8" w14:textId="77777777" w:rsidR="002C4A86" w:rsidRPr="00C1718D" w:rsidRDefault="002C4A86" w:rsidP="002C4A86">
            <w:pPr>
              <w:rPr>
                <w:rFonts w:eastAsia="Times New Roman" w:cstheme="minorHAnsi"/>
                <w:color w:val="231F20"/>
                <w:lang w:eastAsia="hr-HR"/>
              </w:rPr>
            </w:pPr>
          </w:p>
          <w:p w14:paraId="59C0AB3E" w14:textId="0D2A1AE0" w:rsidR="002C4A86" w:rsidRPr="00C1718D" w:rsidRDefault="002C4A86" w:rsidP="002C4A86">
            <w:pPr>
              <w:tabs>
                <w:tab w:val="left" w:pos="1032"/>
              </w:tabs>
              <w:rPr>
                <w:rFonts w:eastAsia="Times New Roman" w:cstheme="minorHAnsi"/>
                <w:lang w:eastAsia="hr-HR"/>
              </w:rPr>
            </w:pPr>
            <w:r w:rsidRPr="00C1718D">
              <w:rPr>
                <w:rFonts w:eastAsia="Times New Roman" w:cstheme="minorHAnsi"/>
                <w:lang w:eastAsia="hr-HR"/>
              </w:rPr>
              <w:tab/>
            </w:r>
          </w:p>
        </w:tc>
        <w:tc>
          <w:tcPr>
            <w:tcW w:w="3249" w:type="dxa"/>
          </w:tcPr>
          <w:p w14:paraId="4F7641F0" w14:textId="793B7E76" w:rsidR="00834F69" w:rsidRPr="00C1718D" w:rsidRDefault="00C1718D" w:rsidP="00834F69">
            <w:pPr>
              <w:rPr>
                <w:rFonts w:eastAsia="Calibri" w:cstheme="minorHAnsi"/>
                <w:lang w:eastAsia="hr-HR"/>
              </w:rPr>
            </w:pPr>
            <w:r>
              <w:rPr>
                <w:rFonts w:cstheme="minorHAnsi"/>
                <w:color w:val="231F20"/>
                <w:shd w:val="clear" w:color="auto" w:fill="FFFFFF"/>
              </w:rPr>
              <w:t>O</w:t>
            </w:r>
            <w:r w:rsidR="002C4A86" w:rsidRPr="00C1718D">
              <w:rPr>
                <w:rFonts w:cstheme="minorHAnsi"/>
                <w:color w:val="231F20"/>
                <w:shd w:val="clear" w:color="auto" w:fill="FFFFFF"/>
              </w:rPr>
              <w:t>visni o uvjetima za provedbu nastave TZK (na otvorenim i u zatvorenim sportskim vježbalištima).</w:t>
            </w:r>
          </w:p>
        </w:tc>
      </w:tr>
      <w:tr w:rsidR="00834F69" w:rsidRPr="0005083B" w14:paraId="6B1A4090" w14:textId="77777777" w:rsidTr="00984D5F">
        <w:tc>
          <w:tcPr>
            <w:tcW w:w="12996" w:type="dxa"/>
            <w:gridSpan w:val="4"/>
            <w:shd w:val="clear" w:color="auto" w:fill="BDD6EE" w:themeFill="accent5" w:themeFillTint="66"/>
          </w:tcPr>
          <w:p w14:paraId="6D943DF8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lastRenderedPageBreak/>
              <w:t>RAZINE USVOJENOSTI (OSTVARENOSTI) ODGOJNO-OBRAZOVNIH ISHODA</w:t>
            </w:r>
          </w:p>
        </w:tc>
      </w:tr>
      <w:tr w:rsidR="00834F69" w:rsidRPr="0005083B" w14:paraId="199EB367" w14:textId="77777777" w:rsidTr="00984D5F">
        <w:tc>
          <w:tcPr>
            <w:tcW w:w="3249" w:type="dxa"/>
            <w:shd w:val="clear" w:color="auto" w:fill="FFD966" w:themeFill="accent4" w:themeFillTint="99"/>
          </w:tcPr>
          <w:p w14:paraId="692BBCAF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4DF286D3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C2B3327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0564B97" w14:textId="77777777" w:rsidR="00834F69" w:rsidRPr="0005083B" w:rsidRDefault="00834F69" w:rsidP="00834F69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IZNIMNA</w:t>
            </w:r>
          </w:p>
        </w:tc>
      </w:tr>
      <w:tr w:rsidR="00ED1C9A" w:rsidRPr="0005083B" w14:paraId="3B63EC6A" w14:textId="77777777" w:rsidTr="00984D5F">
        <w:tc>
          <w:tcPr>
            <w:tcW w:w="3249" w:type="dxa"/>
          </w:tcPr>
          <w:p w14:paraId="0FFA6365" w14:textId="0875AF75" w:rsidR="00ED1C9A" w:rsidRPr="00ED1C9A" w:rsidRDefault="00ED1C9A" w:rsidP="00B21501">
            <w:pPr>
              <w:pStyle w:val="TableParagraph"/>
              <w:tabs>
                <w:tab w:val="left" w:pos="905"/>
              </w:tabs>
              <w:spacing w:before="2"/>
              <w:ind w:left="0" w:right="623"/>
              <w:rPr>
                <w:rFonts w:asciiTheme="minorHAnsi" w:hAnsiTheme="minorHAnsi" w:cstheme="minorHAnsi"/>
              </w:rPr>
            </w:pPr>
            <w:r w:rsidRPr="00ED1C9A">
              <w:rPr>
                <w:rFonts w:asciiTheme="minorHAnsi" w:hAnsiTheme="minorHAnsi" w:cstheme="minorHAnsi"/>
              </w:rPr>
              <w:t>Uz učiteljevu uputu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i</w:t>
            </w:r>
            <w:r w:rsidRPr="00ED1C9A"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p</w:t>
            </w:r>
            <w:r w:rsidRPr="00ED1C9A">
              <w:rPr>
                <w:rFonts w:asciiTheme="minorHAnsi" w:hAnsiTheme="minorHAnsi" w:cstheme="minorHAnsi"/>
              </w:rPr>
              <w:t>omoć primjenjuje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 xml:space="preserve">postupke za održavanje higijene pri tjelesnom vježbanju, a </w:t>
            </w:r>
            <w:r>
              <w:rPr>
                <w:rFonts w:asciiTheme="minorHAnsi" w:hAnsiTheme="minorHAnsi" w:cstheme="minorHAnsi"/>
              </w:rPr>
              <w:t>o</w:t>
            </w:r>
            <w:r w:rsidRPr="00ED1C9A">
              <w:rPr>
                <w:rFonts w:asciiTheme="minorHAnsi" w:hAnsiTheme="minorHAnsi" w:cstheme="minorHAnsi"/>
              </w:rPr>
              <w:t>dgovarajuću</w:t>
            </w:r>
          </w:p>
          <w:p w14:paraId="78553E32" w14:textId="09779DB8" w:rsidR="00ED1C9A" w:rsidRPr="00ED1C9A" w:rsidRDefault="00ED1C9A" w:rsidP="00ED1C9A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ED1C9A">
              <w:rPr>
                <w:rFonts w:cstheme="minorHAnsi"/>
              </w:rPr>
              <w:t>opremu za Tjelesnu</w:t>
            </w:r>
            <w:r w:rsidR="00F57D8B">
              <w:rPr>
                <w:rFonts w:cstheme="minorHAnsi"/>
              </w:rPr>
              <w:t xml:space="preserve"> </w:t>
            </w:r>
            <w:r w:rsidR="00F57D8B" w:rsidRPr="00F57D8B">
              <w:t>i zdravstvenu kulturu donosi povremeno.</w:t>
            </w:r>
          </w:p>
        </w:tc>
        <w:tc>
          <w:tcPr>
            <w:tcW w:w="3249" w:type="dxa"/>
          </w:tcPr>
          <w:p w14:paraId="5BB0C4A0" w14:textId="5EE4691C" w:rsidR="00ED1C9A" w:rsidRPr="00ED1C9A" w:rsidRDefault="00ED1C9A" w:rsidP="00B21501">
            <w:pPr>
              <w:pStyle w:val="TableParagraph"/>
              <w:spacing w:before="2"/>
              <w:ind w:left="0" w:right="158"/>
              <w:rPr>
                <w:rFonts w:asciiTheme="minorHAnsi" w:hAnsiTheme="minorHAnsi" w:cstheme="minorHAnsi"/>
              </w:rPr>
            </w:pPr>
            <w:r w:rsidRPr="00ED1C9A">
              <w:rPr>
                <w:rFonts w:asciiTheme="minorHAnsi" w:hAnsiTheme="minorHAnsi" w:cstheme="minorHAnsi"/>
              </w:rPr>
              <w:t>Uz učiteljevo praćenje primjenjuje postupke za održavanje higijene pri tjelesnom vježbanju te donosi odgovarajuću opremu za Tjelesnu i zdravstvenu</w:t>
            </w:r>
          </w:p>
          <w:p w14:paraId="794004D0" w14:textId="277414A1" w:rsidR="00ED1C9A" w:rsidRPr="00ED1C9A" w:rsidRDefault="00ED1C9A" w:rsidP="00ED1C9A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ED1C9A">
              <w:rPr>
                <w:rFonts w:cstheme="minorHAnsi"/>
              </w:rPr>
              <w:t>kulturu.</w:t>
            </w:r>
          </w:p>
        </w:tc>
        <w:tc>
          <w:tcPr>
            <w:tcW w:w="3249" w:type="dxa"/>
          </w:tcPr>
          <w:p w14:paraId="28059B1F" w14:textId="55A7B231" w:rsidR="00ED1C9A" w:rsidRPr="00ED1C9A" w:rsidRDefault="00ED1C9A" w:rsidP="00302351">
            <w:pPr>
              <w:pStyle w:val="TableParagraph"/>
              <w:spacing w:before="2"/>
              <w:ind w:left="0" w:right="259"/>
              <w:rPr>
                <w:rFonts w:asciiTheme="minorHAnsi" w:eastAsia="Calibri" w:hAnsiTheme="minorHAnsi" w:cstheme="minorHAnsi"/>
                <w:b/>
                <w:bCs/>
              </w:rPr>
            </w:pPr>
            <w:r w:rsidRPr="00ED1C9A">
              <w:rPr>
                <w:rFonts w:asciiTheme="minorHAnsi" w:hAnsiTheme="minorHAnsi" w:cstheme="minorHAnsi"/>
              </w:rPr>
              <w:t>Na učiteljev poticaj primjenjuje postupke za održavanje higijene pri tjelesnom vježbanju, donosi odgovarajuću</w:t>
            </w:r>
            <w:r w:rsidR="00302351">
              <w:rPr>
                <w:rFonts w:asciiTheme="minorHAnsi" w:hAnsiTheme="minorHAnsi" w:cstheme="minorHAnsi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 xml:space="preserve">opremu za </w:t>
            </w:r>
            <w:r w:rsidRPr="00B21501">
              <w:rPr>
                <w:rFonts w:asciiTheme="minorHAnsi" w:hAnsiTheme="minorHAnsi" w:cstheme="minorHAnsi"/>
              </w:rPr>
              <w:t>Tjelesnu</w:t>
            </w:r>
            <w:r w:rsidR="00302351">
              <w:rPr>
                <w:rFonts w:cstheme="minorHAnsi"/>
              </w:rPr>
              <w:t xml:space="preserve"> </w:t>
            </w:r>
            <w:r w:rsidR="00B21501" w:rsidRPr="00302351">
              <w:rPr>
                <w:rFonts w:asciiTheme="minorHAnsi" w:hAnsiTheme="minorHAnsi" w:cstheme="minorHAnsi"/>
              </w:rPr>
              <w:t>i zdravstvenu kulturu te brine o njoj.</w:t>
            </w:r>
          </w:p>
        </w:tc>
        <w:tc>
          <w:tcPr>
            <w:tcW w:w="3249" w:type="dxa"/>
          </w:tcPr>
          <w:p w14:paraId="7A1CBBF7" w14:textId="22E2BB27" w:rsidR="00ED1C9A" w:rsidRPr="00ED1C9A" w:rsidRDefault="00ED1C9A" w:rsidP="00302351">
            <w:pPr>
              <w:pStyle w:val="TableParagraph"/>
              <w:tabs>
                <w:tab w:val="left" w:pos="1478"/>
              </w:tabs>
              <w:spacing w:before="2"/>
              <w:ind w:left="0" w:right="167"/>
              <w:rPr>
                <w:rFonts w:asciiTheme="minorHAnsi" w:eastAsia="Calibri" w:hAnsiTheme="minorHAnsi" w:cstheme="minorHAnsi"/>
                <w:b/>
                <w:bCs/>
              </w:rPr>
            </w:pPr>
            <w:r w:rsidRPr="00ED1C9A">
              <w:rPr>
                <w:rFonts w:asciiTheme="minorHAnsi" w:hAnsiTheme="minorHAnsi" w:cstheme="minorHAnsi"/>
              </w:rPr>
              <w:t>Samostalno</w:t>
            </w:r>
            <w:r w:rsidRPr="00ED1C9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primjenjuje postupke za održavanje</w:t>
            </w:r>
            <w:r w:rsidRPr="00ED1C9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higijene pri tjelesnom vježbanju,</w:t>
            </w:r>
            <w:r w:rsidRPr="00ED1C9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redovito donosi opremu za Tjelesnu i zdravstvenu</w:t>
            </w:r>
            <w:r w:rsidRPr="00ED1C9A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kulturu</w:t>
            </w:r>
            <w:r w:rsidRPr="00ED1C9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i</w:t>
            </w:r>
            <w:r w:rsidRPr="00ED1C9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brine</w:t>
            </w:r>
            <w:r w:rsidR="00B21501">
              <w:rPr>
                <w:rFonts w:asciiTheme="minorHAnsi" w:hAnsiTheme="minorHAnsi" w:cstheme="minorHAnsi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o</w:t>
            </w:r>
            <w:r w:rsidR="00302351">
              <w:rPr>
                <w:rFonts w:asciiTheme="minorHAnsi" w:hAnsiTheme="minorHAnsi" w:cstheme="minorHAnsi"/>
              </w:rPr>
              <w:t xml:space="preserve"> </w:t>
            </w:r>
            <w:r w:rsidRPr="00ED1C9A">
              <w:rPr>
                <w:rFonts w:asciiTheme="minorHAnsi" w:hAnsiTheme="minorHAnsi" w:cstheme="minorHAnsi"/>
              </w:rPr>
              <w:t>njoj.</w:t>
            </w:r>
          </w:p>
        </w:tc>
      </w:tr>
      <w:tr w:rsidR="00ED1C9A" w:rsidRPr="0005083B" w14:paraId="5CE206DF" w14:textId="77777777" w:rsidTr="00984D5F">
        <w:tc>
          <w:tcPr>
            <w:tcW w:w="3249" w:type="dxa"/>
            <w:shd w:val="clear" w:color="auto" w:fill="BDD6EE" w:themeFill="accent5" w:themeFillTint="66"/>
          </w:tcPr>
          <w:p w14:paraId="60E37811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118218D8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46FFC2D4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SADRŽAJ</w:t>
            </w:r>
          </w:p>
        </w:tc>
      </w:tr>
      <w:tr w:rsidR="00ED1C9A" w:rsidRPr="0005083B" w14:paraId="0B61D038" w14:textId="77777777" w:rsidTr="00984D5F">
        <w:tc>
          <w:tcPr>
            <w:tcW w:w="3249" w:type="dxa"/>
          </w:tcPr>
          <w:p w14:paraId="0AC20BCD" w14:textId="77777777" w:rsidR="00ED1C9A" w:rsidRPr="00A55EAE" w:rsidRDefault="00ED1C9A" w:rsidP="00ED1C9A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A55EAE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TZK D.1.2.</w:t>
            </w:r>
          </w:p>
          <w:p w14:paraId="20157A11" w14:textId="3685EB76" w:rsidR="00ED1C9A" w:rsidRPr="00C1718D" w:rsidRDefault="00ED1C9A" w:rsidP="00ED1C9A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C4A86">
              <w:rPr>
                <w:rFonts w:eastAsia="Times New Roman" w:cstheme="minorHAnsi"/>
                <w:color w:val="231F20"/>
                <w:lang w:eastAsia="hr-HR"/>
              </w:rPr>
              <w:t>Slijedi upute za rad i pravila motoričke igre.</w:t>
            </w:r>
          </w:p>
        </w:tc>
        <w:tc>
          <w:tcPr>
            <w:tcW w:w="6498" w:type="dxa"/>
            <w:gridSpan w:val="2"/>
          </w:tcPr>
          <w:p w14:paraId="3DD14560" w14:textId="77777777" w:rsidR="00ED1C9A" w:rsidRPr="002C4A86" w:rsidRDefault="00ED1C9A" w:rsidP="00ED1C9A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C4A86">
              <w:rPr>
                <w:rFonts w:eastAsia="Times New Roman" w:cstheme="minorHAnsi"/>
                <w:color w:val="231F20"/>
                <w:lang w:eastAsia="hr-HR"/>
              </w:rPr>
              <w:t>Prihvaća pravila igre.</w:t>
            </w:r>
          </w:p>
          <w:p w14:paraId="205F56DC" w14:textId="77777777" w:rsidR="00ED1C9A" w:rsidRPr="002C4A86" w:rsidRDefault="00ED1C9A" w:rsidP="00ED1C9A">
            <w:pPr>
              <w:shd w:val="clear" w:color="auto" w:fill="FFFFFF"/>
              <w:spacing w:after="48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2C4A86">
              <w:rPr>
                <w:rFonts w:eastAsia="Times New Roman" w:cstheme="minorHAnsi"/>
                <w:color w:val="231F20"/>
                <w:lang w:eastAsia="hr-HR"/>
              </w:rPr>
              <w:t>Razmatra prihvatljiva i neprihvatljiva ponašanja u igri.</w:t>
            </w:r>
          </w:p>
          <w:p w14:paraId="288384C1" w14:textId="3D8668F3" w:rsidR="00ED1C9A" w:rsidRPr="00C1718D" w:rsidRDefault="00ED1C9A" w:rsidP="00ED1C9A">
            <w:pPr>
              <w:ind w:firstLine="708"/>
              <w:rPr>
                <w:rFonts w:eastAsia="Calibri" w:cstheme="minorHAnsi"/>
                <w:b/>
                <w:bCs/>
                <w:lang w:eastAsia="hr-HR"/>
              </w:rPr>
            </w:pPr>
          </w:p>
        </w:tc>
        <w:tc>
          <w:tcPr>
            <w:tcW w:w="3249" w:type="dxa"/>
          </w:tcPr>
          <w:p w14:paraId="588898FC" w14:textId="79ADD9D6" w:rsidR="00ED1C9A" w:rsidRPr="00C1718D" w:rsidRDefault="00ED1C9A" w:rsidP="00ED1C9A">
            <w:pPr>
              <w:rPr>
                <w:rFonts w:eastAsia="Calibri" w:cstheme="minorHAnsi"/>
                <w:lang w:eastAsia="hr-HR"/>
              </w:rPr>
            </w:pPr>
            <w:r>
              <w:rPr>
                <w:rFonts w:cstheme="minorHAnsi"/>
                <w:color w:val="231F20"/>
                <w:shd w:val="clear" w:color="auto" w:fill="FFFFFF"/>
              </w:rPr>
              <w:t>P</w:t>
            </w:r>
            <w:r w:rsidRPr="00C1718D">
              <w:rPr>
                <w:rFonts w:cstheme="minorHAnsi"/>
                <w:color w:val="231F20"/>
                <w:shd w:val="clear" w:color="auto" w:fill="FFFFFF"/>
              </w:rPr>
              <w:t>ravila motoričkih igara.</w:t>
            </w:r>
          </w:p>
        </w:tc>
      </w:tr>
      <w:tr w:rsidR="00ED1C9A" w:rsidRPr="0005083B" w14:paraId="6B11A425" w14:textId="77777777" w:rsidTr="00984D5F">
        <w:tc>
          <w:tcPr>
            <w:tcW w:w="12996" w:type="dxa"/>
            <w:gridSpan w:val="4"/>
            <w:shd w:val="clear" w:color="auto" w:fill="BDD6EE" w:themeFill="accent5" w:themeFillTint="66"/>
          </w:tcPr>
          <w:p w14:paraId="427DB18F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ED1C9A" w:rsidRPr="0005083B" w14:paraId="4E62F009" w14:textId="77777777" w:rsidTr="00984D5F">
        <w:tc>
          <w:tcPr>
            <w:tcW w:w="3249" w:type="dxa"/>
            <w:shd w:val="clear" w:color="auto" w:fill="FFD966" w:themeFill="accent4" w:themeFillTint="99"/>
          </w:tcPr>
          <w:p w14:paraId="1ED3208C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24944D23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8600CFB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7DEEE26" w14:textId="77777777" w:rsidR="00ED1C9A" w:rsidRPr="0005083B" w:rsidRDefault="00ED1C9A" w:rsidP="00ED1C9A">
            <w:pPr>
              <w:jc w:val="center"/>
              <w:rPr>
                <w:rFonts w:eastAsia="Calibri" w:cstheme="minorHAnsi"/>
                <w:b/>
                <w:bCs/>
                <w:sz w:val="28"/>
                <w:szCs w:val="28"/>
                <w:lang w:eastAsia="hr-HR"/>
              </w:rPr>
            </w:pPr>
            <w:r w:rsidRPr="0005083B">
              <w:rPr>
                <w:rFonts w:eastAsia="Calibri" w:cstheme="minorHAnsi"/>
                <w:b/>
              </w:rPr>
              <w:t>IZNIMNA</w:t>
            </w:r>
          </w:p>
        </w:tc>
      </w:tr>
      <w:tr w:rsidR="000301F6" w:rsidRPr="0005083B" w14:paraId="31803BBF" w14:textId="77777777" w:rsidTr="00984D5F">
        <w:tc>
          <w:tcPr>
            <w:tcW w:w="3249" w:type="dxa"/>
          </w:tcPr>
          <w:p w14:paraId="449F6701" w14:textId="5FA449DE" w:rsidR="000301F6" w:rsidRPr="000301F6" w:rsidRDefault="000301F6" w:rsidP="000301F6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0301F6">
              <w:rPr>
                <w:rFonts w:cstheme="minorHAnsi"/>
              </w:rPr>
              <w:t>Sluša upute za</w:t>
            </w:r>
            <w:r w:rsidRPr="000301F6">
              <w:rPr>
                <w:rFonts w:cstheme="minorHAnsi"/>
                <w:spacing w:val="-5"/>
              </w:rPr>
              <w:t xml:space="preserve"> </w:t>
            </w:r>
            <w:r w:rsidRPr="000301F6">
              <w:rPr>
                <w:rFonts w:cstheme="minorHAnsi"/>
              </w:rPr>
              <w:t>rad i slijedi pravila igre u igri uz učiteljev poticaj i</w:t>
            </w:r>
            <w:r w:rsidRPr="000301F6">
              <w:rPr>
                <w:rFonts w:cstheme="minorHAnsi"/>
                <w:spacing w:val="-1"/>
              </w:rPr>
              <w:t xml:space="preserve"> </w:t>
            </w:r>
            <w:r w:rsidRPr="000301F6">
              <w:rPr>
                <w:rFonts w:cstheme="minorHAnsi"/>
              </w:rPr>
              <w:t>praćenje.</w:t>
            </w:r>
          </w:p>
        </w:tc>
        <w:tc>
          <w:tcPr>
            <w:tcW w:w="3249" w:type="dxa"/>
          </w:tcPr>
          <w:p w14:paraId="323F741F" w14:textId="3CB2A85C" w:rsidR="000301F6" w:rsidRPr="000301F6" w:rsidRDefault="000301F6" w:rsidP="000301F6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0301F6">
              <w:rPr>
                <w:rFonts w:cstheme="minorHAnsi"/>
              </w:rPr>
              <w:t>Na poticaj</w:t>
            </w:r>
            <w:r w:rsidRPr="000301F6">
              <w:rPr>
                <w:rFonts w:cstheme="minorHAnsi"/>
                <w:spacing w:val="-5"/>
              </w:rPr>
              <w:t xml:space="preserve"> </w:t>
            </w:r>
            <w:r w:rsidRPr="000301F6">
              <w:rPr>
                <w:rFonts w:cstheme="minorHAnsi"/>
              </w:rPr>
              <w:t>slijedi dobivene upute i pravila igre te pokazuje interes za suradnju sa suigračima u</w:t>
            </w:r>
            <w:r w:rsidRPr="000301F6">
              <w:rPr>
                <w:rFonts w:cstheme="minorHAnsi"/>
                <w:spacing w:val="-5"/>
              </w:rPr>
              <w:t xml:space="preserve"> </w:t>
            </w:r>
            <w:r w:rsidRPr="000301F6">
              <w:rPr>
                <w:rFonts w:cstheme="minorHAnsi"/>
              </w:rPr>
              <w:t>igri.</w:t>
            </w:r>
          </w:p>
        </w:tc>
        <w:tc>
          <w:tcPr>
            <w:tcW w:w="3249" w:type="dxa"/>
          </w:tcPr>
          <w:p w14:paraId="47568C2C" w14:textId="6233ACFA" w:rsidR="000301F6" w:rsidRPr="000301F6" w:rsidRDefault="000301F6" w:rsidP="000301F6">
            <w:pPr>
              <w:rPr>
                <w:rFonts w:eastAsia="Calibri" w:cstheme="minorHAnsi"/>
                <w:b/>
                <w:bCs/>
                <w:lang w:eastAsia="hr-HR"/>
              </w:rPr>
            </w:pPr>
            <w:r w:rsidRPr="000301F6">
              <w:rPr>
                <w:rFonts w:cstheme="minorHAnsi"/>
              </w:rPr>
              <w:t>Spremno</w:t>
            </w:r>
            <w:r w:rsidR="00BE47A2">
              <w:rPr>
                <w:rFonts w:cstheme="minorHAnsi"/>
              </w:rPr>
              <w:t xml:space="preserve"> </w:t>
            </w:r>
            <w:r w:rsidRPr="000301F6">
              <w:rPr>
                <w:rFonts w:cstheme="minorHAnsi"/>
              </w:rPr>
              <w:t>sudjeluje</w:t>
            </w:r>
            <w:r w:rsidRPr="000301F6">
              <w:rPr>
                <w:rFonts w:cstheme="minorHAnsi"/>
                <w:w w:val="99"/>
              </w:rPr>
              <w:t xml:space="preserve"> </w:t>
            </w:r>
            <w:r w:rsidRPr="000301F6">
              <w:rPr>
                <w:rFonts w:cstheme="minorHAnsi"/>
              </w:rPr>
              <w:t>u igri te dosljedno slijedi upute za rad i pravila</w:t>
            </w:r>
            <w:r w:rsidRPr="000301F6">
              <w:rPr>
                <w:rFonts w:cstheme="minorHAnsi"/>
                <w:spacing w:val="-1"/>
              </w:rPr>
              <w:t xml:space="preserve"> </w:t>
            </w:r>
            <w:r w:rsidRPr="000301F6">
              <w:rPr>
                <w:rFonts w:cstheme="minorHAnsi"/>
              </w:rPr>
              <w:t>igre.</w:t>
            </w:r>
          </w:p>
        </w:tc>
        <w:tc>
          <w:tcPr>
            <w:tcW w:w="3249" w:type="dxa"/>
          </w:tcPr>
          <w:p w14:paraId="5E4C55B0" w14:textId="0F75A5EA" w:rsidR="000301F6" w:rsidRPr="00BE47A2" w:rsidRDefault="000301F6" w:rsidP="00BE47A2">
            <w:pPr>
              <w:pStyle w:val="TableParagraph"/>
              <w:tabs>
                <w:tab w:val="left" w:pos="905"/>
              </w:tabs>
              <w:spacing w:before="2"/>
              <w:ind w:left="0" w:right="187"/>
              <w:rPr>
                <w:rFonts w:asciiTheme="minorHAnsi" w:hAnsiTheme="minorHAnsi" w:cstheme="minorHAnsi"/>
              </w:rPr>
            </w:pPr>
            <w:r w:rsidRPr="000301F6">
              <w:rPr>
                <w:rFonts w:asciiTheme="minorHAnsi" w:hAnsiTheme="minorHAnsi" w:cstheme="minorHAnsi"/>
              </w:rPr>
              <w:t>Aktivno sudjeluje u igri, razlikuje prihvatljiva i</w:t>
            </w:r>
            <w:r w:rsidRPr="000301F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0301F6">
              <w:rPr>
                <w:rFonts w:asciiTheme="minorHAnsi" w:hAnsiTheme="minorHAnsi" w:cstheme="minorHAnsi"/>
              </w:rPr>
              <w:t>neprihvatljiva</w:t>
            </w:r>
            <w:r w:rsidRPr="000301F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0301F6">
              <w:rPr>
                <w:rFonts w:asciiTheme="minorHAnsi" w:hAnsiTheme="minorHAnsi" w:cstheme="minorHAnsi"/>
              </w:rPr>
              <w:t>ponašanja</w:t>
            </w:r>
            <w:r w:rsidR="00BE47A2">
              <w:rPr>
                <w:rFonts w:asciiTheme="minorHAnsi" w:hAnsiTheme="minorHAnsi" w:cstheme="minorHAnsi"/>
              </w:rPr>
              <w:t xml:space="preserve"> </w:t>
            </w:r>
            <w:r w:rsidRPr="000301F6">
              <w:rPr>
                <w:rFonts w:asciiTheme="minorHAnsi" w:hAnsiTheme="minorHAnsi" w:cstheme="minorHAnsi"/>
              </w:rPr>
              <w:t>u igri prema pravilima</w:t>
            </w:r>
            <w:r w:rsidRPr="000301F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0301F6">
              <w:rPr>
                <w:rFonts w:asciiTheme="minorHAnsi" w:hAnsiTheme="minorHAnsi" w:cstheme="minorHAnsi"/>
              </w:rPr>
              <w:t>te uz vođenje učitelja iznosi</w:t>
            </w:r>
            <w:r w:rsidRPr="000301F6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0301F6">
              <w:rPr>
                <w:rFonts w:asciiTheme="minorHAnsi" w:hAnsiTheme="minorHAnsi" w:cstheme="minorHAnsi"/>
              </w:rPr>
              <w:t>kritički sud o</w:t>
            </w:r>
            <w:r w:rsidRPr="000301F6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0301F6">
              <w:rPr>
                <w:rFonts w:asciiTheme="minorHAnsi" w:hAnsiTheme="minorHAnsi" w:cstheme="minorHAnsi"/>
              </w:rPr>
              <w:t>postupcima sudionika</w:t>
            </w:r>
            <w:r w:rsidRPr="000301F6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301F6">
              <w:rPr>
                <w:rFonts w:asciiTheme="minorHAnsi" w:hAnsiTheme="minorHAnsi" w:cstheme="minorHAnsi"/>
              </w:rPr>
              <w:t>igre</w:t>
            </w:r>
            <w:r w:rsidRPr="000301F6">
              <w:rPr>
                <w:rFonts w:asciiTheme="minorHAnsi" w:hAnsiTheme="minorHAnsi" w:cstheme="minorHAnsi"/>
                <w:w w:val="99"/>
              </w:rPr>
              <w:t>.</w:t>
            </w:r>
          </w:p>
        </w:tc>
      </w:tr>
    </w:tbl>
    <w:p w14:paraId="0BA9C15B" w14:textId="77777777" w:rsidR="006B5A9F" w:rsidRPr="0005083B" w:rsidRDefault="006B5A9F">
      <w:pPr>
        <w:rPr>
          <w:rFonts w:cstheme="minorHAnsi"/>
        </w:rPr>
      </w:pPr>
    </w:p>
    <w:sectPr w:rsidR="006B5A9F" w:rsidRPr="0005083B" w:rsidSect="005F25E4">
      <w:headerReference w:type="default" r:id="rId7"/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2D6D3" w14:textId="77777777" w:rsidR="00C824A2" w:rsidRDefault="00C824A2">
      <w:pPr>
        <w:spacing w:after="0" w:line="240" w:lineRule="auto"/>
      </w:pPr>
      <w:r>
        <w:separator/>
      </w:r>
    </w:p>
  </w:endnote>
  <w:endnote w:type="continuationSeparator" w:id="0">
    <w:p w14:paraId="26551757" w14:textId="77777777" w:rsidR="00C824A2" w:rsidRDefault="00C82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601D" w14:textId="514DE646" w:rsidR="009B76F9" w:rsidRDefault="009B76F9">
    <w:pPr>
      <w:pStyle w:val="Footer"/>
    </w:pPr>
    <w:r>
      <w:t>PROFIL KLETT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0D636" w14:textId="77777777" w:rsidR="00C824A2" w:rsidRDefault="00C824A2">
      <w:pPr>
        <w:spacing w:after="0" w:line="240" w:lineRule="auto"/>
      </w:pPr>
      <w:r>
        <w:separator/>
      </w:r>
    </w:p>
  </w:footnote>
  <w:footnote w:type="continuationSeparator" w:id="0">
    <w:p w14:paraId="3E60B61E" w14:textId="77777777" w:rsidR="00C824A2" w:rsidRDefault="00C82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428F" w14:textId="644830D2" w:rsidR="009B76F9" w:rsidRDefault="009B76F9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 w:rsidRPr="00C5067B">
      <w:rPr>
        <w:rFonts w:ascii="Calibri" w:eastAsia="Calibri" w:hAnsi="Calibri" w:cs="Times New Roman"/>
        <w:b/>
        <w:bCs/>
        <w:sz w:val="28"/>
        <w:szCs w:val="28"/>
        <w:lang w:eastAsia="hr-HR"/>
      </w:rPr>
      <w:t>VREDNOVANJE USVOJENOSTI ODGOJNO-OBRAZOVNIH ISHODA</w:t>
    </w:r>
  </w:p>
  <w:p w14:paraId="4085DA68" w14:textId="381435E0" w:rsidR="003D13FD" w:rsidRPr="00C5067B" w:rsidRDefault="003D13FD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>
      <w:rPr>
        <w:rFonts w:ascii="Calibri" w:eastAsia="Calibri" w:hAnsi="Calibri" w:cs="Times New Roman"/>
        <w:b/>
        <w:bCs/>
        <w:sz w:val="28"/>
        <w:szCs w:val="28"/>
        <w:lang w:eastAsia="hr-HR"/>
      </w:rPr>
      <w:t>KRITERIJI VREDNOVANJA</w:t>
    </w:r>
  </w:p>
  <w:p w14:paraId="38BC3106" w14:textId="77777777" w:rsidR="009B76F9" w:rsidRDefault="009B76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9F"/>
    <w:rsid w:val="000301F6"/>
    <w:rsid w:val="0005083B"/>
    <w:rsid w:val="000553F0"/>
    <w:rsid w:val="00081B31"/>
    <w:rsid w:val="000A16F6"/>
    <w:rsid w:val="00152841"/>
    <w:rsid w:val="001550D7"/>
    <w:rsid w:val="001A4B7E"/>
    <w:rsid w:val="001F1394"/>
    <w:rsid w:val="00240D39"/>
    <w:rsid w:val="002C4A86"/>
    <w:rsid w:val="00302351"/>
    <w:rsid w:val="003D13FD"/>
    <w:rsid w:val="00411065"/>
    <w:rsid w:val="0045188A"/>
    <w:rsid w:val="004D089A"/>
    <w:rsid w:val="005A5D8C"/>
    <w:rsid w:val="005B1783"/>
    <w:rsid w:val="00680ADB"/>
    <w:rsid w:val="00686BAE"/>
    <w:rsid w:val="006A4DF7"/>
    <w:rsid w:val="006B5A9F"/>
    <w:rsid w:val="006E0284"/>
    <w:rsid w:val="00733D61"/>
    <w:rsid w:val="0074613F"/>
    <w:rsid w:val="00765A6C"/>
    <w:rsid w:val="00834F69"/>
    <w:rsid w:val="00834F9C"/>
    <w:rsid w:val="008916C0"/>
    <w:rsid w:val="00897544"/>
    <w:rsid w:val="008D4BFA"/>
    <w:rsid w:val="00984D5F"/>
    <w:rsid w:val="009B76F9"/>
    <w:rsid w:val="009E3D06"/>
    <w:rsid w:val="00A475CB"/>
    <w:rsid w:val="00A55EAE"/>
    <w:rsid w:val="00A87A60"/>
    <w:rsid w:val="00A93C59"/>
    <w:rsid w:val="00B05BC6"/>
    <w:rsid w:val="00B21501"/>
    <w:rsid w:val="00BE18A7"/>
    <w:rsid w:val="00BE3793"/>
    <w:rsid w:val="00BE47A2"/>
    <w:rsid w:val="00C04A2C"/>
    <w:rsid w:val="00C1086C"/>
    <w:rsid w:val="00C1718D"/>
    <w:rsid w:val="00C200CF"/>
    <w:rsid w:val="00C5067B"/>
    <w:rsid w:val="00C824A2"/>
    <w:rsid w:val="00CA6A2A"/>
    <w:rsid w:val="00CC235D"/>
    <w:rsid w:val="00CF6286"/>
    <w:rsid w:val="00DD352E"/>
    <w:rsid w:val="00E0241A"/>
    <w:rsid w:val="00E047A1"/>
    <w:rsid w:val="00E40D2B"/>
    <w:rsid w:val="00E5288D"/>
    <w:rsid w:val="00ED1C9A"/>
    <w:rsid w:val="00F146B4"/>
    <w:rsid w:val="00F24CE6"/>
    <w:rsid w:val="00F57D8B"/>
    <w:rsid w:val="00FB2678"/>
    <w:rsid w:val="00F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FB2E"/>
  <w15:chartTrackingRefBased/>
  <w15:docId w15:val="{E14B7EE5-AFCF-4D91-818D-41CB976D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67B"/>
  </w:style>
  <w:style w:type="table" w:styleId="TableGrid">
    <w:name w:val="Table Grid"/>
    <w:basedOn w:val="TableNormal"/>
    <w:uiPriority w:val="39"/>
    <w:rsid w:val="00C50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6F9"/>
  </w:style>
  <w:style w:type="paragraph" w:customStyle="1" w:styleId="t-8">
    <w:name w:val="t-8"/>
    <w:basedOn w:val="Normal"/>
    <w:rsid w:val="00C04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ableParagraph">
    <w:name w:val="Table Paragraph"/>
    <w:basedOn w:val="Normal"/>
    <w:uiPriority w:val="1"/>
    <w:qFormat/>
    <w:rsid w:val="001F1394"/>
    <w:pPr>
      <w:widowControl w:val="0"/>
      <w:autoSpaceDE w:val="0"/>
      <w:autoSpaceDN w:val="0"/>
      <w:spacing w:after="0" w:line="240" w:lineRule="auto"/>
      <w:ind w:left="108"/>
    </w:pPr>
    <w:rPr>
      <w:rFonts w:ascii="Courier New" w:eastAsia="Courier New" w:hAnsi="Courier New" w:cs="Courier New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3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321B4-A15E-4795-8678-04726324D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Gordana Ivančić</cp:lastModifiedBy>
  <cp:revision>30</cp:revision>
  <dcterms:created xsi:type="dcterms:W3CDTF">2021-09-14T07:10:00Z</dcterms:created>
  <dcterms:modified xsi:type="dcterms:W3CDTF">2021-09-14T08:23:00Z</dcterms:modified>
</cp:coreProperties>
</file>