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07" w:rsidRPr="00295F07" w:rsidRDefault="00295F07" w:rsidP="00295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IZVJEŠTAJ O PROVEDENOJ MOBILNOSTI UČENIKA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Erasmus</w:t>
      </w:r>
      <w:proofErr w:type="spellEnd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+ projekt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-akreditacija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Osnovni podaci o mobilnosti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Partnerska ustanova: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OGEC Notre-Dame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provedbe mobilnosti: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Marvejols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, Francuska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Vrsta aktivnosti: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mobilnost učenika (grupna mobilnost)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Broj sudionika:</w:t>
      </w: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 učenika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Mobilnost je provedena u okviru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projekta s ciljem jačanja jezičnih,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interkulturalnih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, socijalnih i građanskih kompetencija učenika te razvoja europske dimenzije obrazovanja.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Metodologija evaluacije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Evaluacija je provedena putem:</w:t>
      </w:r>
    </w:p>
    <w:p w:rsidR="00295F07" w:rsidRPr="00295F07" w:rsidRDefault="00295F07" w:rsidP="00295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strukturiranog anketnog upitnika</w:t>
      </w:r>
    </w:p>
    <w:p w:rsidR="00295F07" w:rsidRPr="00295F07" w:rsidRDefault="00295F07" w:rsidP="00295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samoprocjene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</w:t>
      </w:r>
    </w:p>
    <w:p w:rsidR="00295F07" w:rsidRPr="00295F07" w:rsidRDefault="00295F07" w:rsidP="00295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kvantitativnih ocjena (skala 1–5)</w:t>
      </w:r>
    </w:p>
    <w:p w:rsidR="00295F07" w:rsidRPr="00295F07" w:rsidRDefault="00295F07" w:rsidP="00295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otvorenih refleksivnih odgovora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Analiza obuhvaća:</w:t>
      </w:r>
    </w:p>
    <w:p w:rsidR="00295F07" w:rsidRPr="00295F07" w:rsidRDefault="00295F07" w:rsidP="00295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zadovoljstvo organizacijom mobilnosti</w:t>
      </w:r>
    </w:p>
    <w:p w:rsidR="00295F07" w:rsidRPr="00295F07" w:rsidRDefault="00295F07" w:rsidP="00295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doprinos učenika</w:t>
      </w:r>
    </w:p>
    <w:p w:rsidR="00295F07" w:rsidRPr="00295F07" w:rsidRDefault="00295F07" w:rsidP="00295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jezičnih kompetencija</w:t>
      </w:r>
    </w:p>
    <w:p w:rsidR="00295F07" w:rsidRPr="00295F07" w:rsidRDefault="00295F07" w:rsidP="00295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interkulturalno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učenje</w:t>
      </w:r>
    </w:p>
    <w:p w:rsidR="00295F07" w:rsidRPr="00295F07" w:rsidRDefault="00295F07" w:rsidP="00295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i socijalni razvoj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Rezultati evaluacije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3.1. </w:t>
      </w:r>
      <w:proofErr w:type="spellStart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Samoprocjena</w:t>
      </w:r>
      <w:proofErr w:type="spellEnd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angažmana učenika</w:t>
      </w:r>
    </w:p>
    <w:p w:rsidR="00295F07" w:rsidRPr="00295F07" w:rsidRDefault="00295F07" w:rsidP="00295F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100 % učenika ocijenilo je vlastiti rad i zalaganje ocjenom </w:t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</w:p>
    <w:p w:rsidR="00295F07" w:rsidRPr="00295F07" w:rsidRDefault="00295F07" w:rsidP="00295F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Prosječna ocjena: </w:t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5,0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Sudionici su pokazali visoku razinu motiviranosti, odgovornosti i aktivnog sudjelovanja u svim planiranim aktivnostima.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3.2. Opće zadovoljstvo mobilnošću</w:t>
      </w:r>
    </w:p>
    <w:p w:rsidR="00295F07" w:rsidRPr="00295F07" w:rsidRDefault="00295F07" w:rsidP="00295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5 učenika ocijenilo je iskustvo ocjenom 5</w:t>
      </w:r>
    </w:p>
    <w:p w:rsidR="00295F07" w:rsidRPr="00295F07" w:rsidRDefault="00295F07" w:rsidP="00295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1 učenik ocijenio je iskustvo ocjenom 4</w:t>
      </w:r>
    </w:p>
    <w:p w:rsidR="00295F07" w:rsidRPr="00295F07" w:rsidRDefault="00295F07" w:rsidP="00295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Prosječna ocjena: </w:t>
      </w: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4,83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Mobilnost je procijenjena kao izuzetno pozitivno iskustvo s visokim stupnjem osobnog zadovoljstva.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3.3. Organizacijski aspekti mobilnosti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654"/>
        <w:gridCol w:w="2375"/>
      </w:tblGrid>
      <w:tr w:rsidR="00295F07" w:rsidRPr="00295F07" w:rsidTr="00295F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Element mobilnosti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Vrlo zadovoljni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Djelomično zadovoljni</w:t>
            </w:r>
          </w:p>
        </w:tc>
      </w:tr>
      <w:tr w:rsidR="00295F07" w:rsidRPr="00295F07" w:rsidTr="00295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295F07" w:rsidRPr="00295F07" w:rsidTr="00295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u školi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95F07" w:rsidRPr="00295F07" w:rsidTr="00295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izvan škole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95F07" w:rsidRPr="00295F07" w:rsidTr="00295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Podrška učitelja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5F07" w:rsidRPr="00295F07" w:rsidRDefault="00295F07" w:rsidP="0029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5F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</w:p>
    <w:p w:rsidR="00295F07" w:rsidRPr="00295F07" w:rsidRDefault="00295F07" w:rsidP="00295F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aktivnosti i pedagoška podrška ocijenjene su vrlo visoko.</w:t>
      </w:r>
    </w:p>
    <w:p w:rsidR="00295F07" w:rsidRPr="00295F07" w:rsidRDefault="00295F07" w:rsidP="00295F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 pokazuje prostor za unapređenje (50 % učenika djelomično zadovoljno).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Ostvareni ishodi učenja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4.1. Jezične kompetencije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navode:</w:t>
      </w:r>
    </w:p>
    <w:p w:rsidR="00295F07" w:rsidRPr="00295F07" w:rsidRDefault="00295F07" w:rsidP="00295F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povećanu sigurnost u komunikaciji na stranom jeziku</w:t>
      </w:r>
    </w:p>
    <w:p w:rsidR="00295F07" w:rsidRPr="00295F07" w:rsidRDefault="00295F07" w:rsidP="00295F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 straha od govora</w:t>
      </w:r>
    </w:p>
    <w:p w:rsidR="00295F07" w:rsidRPr="00295F07" w:rsidRDefault="00295F07" w:rsidP="00295F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veću spontanost u svakodnevnoj komunikaciji</w:t>
      </w:r>
    </w:p>
    <w:p w:rsidR="00295F07" w:rsidRPr="00295F07" w:rsidRDefault="00295F07" w:rsidP="00295F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napredak u razumijevanju govornog jezika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 je imala izravan i vidljiv utjecaj na razvoj komunikacijskih vještina.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4.2. </w:t>
      </w:r>
      <w:proofErr w:type="spellStart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Interkulturalne</w:t>
      </w:r>
      <w:proofErr w:type="spellEnd"/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kompetencije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Sudionici su:</w:t>
      </w:r>
    </w:p>
    <w:p w:rsidR="00295F07" w:rsidRPr="00295F07" w:rsidRDefault="00295F07" w:rsidP="00295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upoznali francusku kulturu i obrazovni sustav</w:t>
      </w:r>
    </w:p>
    <w:p w:rsidR="00295F07" w:rsidRPr="00295F07" w:rsidRDefault="00295F07" w:rsidP="00295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razvili razumijevanje različitih tradicija i načina života</w:t>
      </w:r>
    </w:p>
    <w:p w:rsidR="00295F07" w:rsidRPr="00295F07" w:rsidRDefault="00295F07" w:rsidP="00295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povećali razinu tolerancije i otvorenosti</w:t>
      </w:r>
    </w:p>
    <w:p w:rsidR="00295F07" w:rsidRPr="00295F07" w:rsidRDefault="00295F07" w:rsidP="00295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osvijestili europsku dimenziju obrazovanja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 odgovorima se posebno ističe usporedba školskih sustava i svakodnevnog života.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4.3. Osobni i socijalni razvoj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 je doprinijela razvoju:</w:t>
      </w:r>
    </w:p>
    <w:p w:rsidR="00295F07" w:rsidRPr="00295F07" w:rsidRDefault="00295F07" w:rsidP="00295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samostalnosti</w:t>
      </w:r>
    </w:p>
    <w:p w:rsidR="00295F07" w:rsidRPr="00295F07" w:rsidRDefault="00295F07" w:rsidP="00295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odgovornosti</w:t>
      </w:r>
    </w:p>
    <w:p w:rsidR="00295F07" w:rsidRPr="00295F07" w:rsidRDefault="00295F07" w:rsidP="00295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prilagodljivosti</w:t>
      </w:r>
    </w:p>
    <w:p w:rsidR="00295F07" w:rsidRPr="00295F07" w:rsidRDefault="00295F07" w:rsidP="00295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socijalnih vještina</w:t>
      </w:r>
    </w:p>
    <w:p w:rsidR="00295F07" w:rsidRPr="00295F07" w:rsidRDefault="00295F07" w:rsidP="00295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sposobnosti timskog rada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su stekli nova prijateljstva i razvili osjećaj pripadnosti europskoj zajednici.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4.4. Održivi razvoj i terenska nastava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mobilnosti realizirane su aktivnosti povezane s:</w:t>
      </w:r>
    </w:p>
    <w:p w:rsidR="00295F07" w:rsidRPr="00295F07" w:rsidRDefault="00295F07" w:rsidP="00295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prirodnom baštinom</w:t>
      </w:r>
    </w:p>
    <w:p w:rsidR="00295F07" w:rsidRPr="00295F07" w:rsidRDefault="00295F07" w:rsidP="00295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terenskom nastavom</w:t>
      </w:r>
    </w:p>
    <w:p w:rsidR="00295F07" w:rsidRPr="00295F07" w:rsidRDefault="00295F07" w:rsidP="00295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učenjem izvan učionice</w:t>
      </w:r>
    </w:p>
    <w:p w:rsidR="00295F07" w:rsidRPr="00295F07" w:rsidRDefault="00295F07" w:rsidP="00295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korištenjem digitalnih alata u prirodnom okruženju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Time su ostvareni ciljevi projekta vezani uz održivi razvoj i ekološku osviještenost.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Ukupna procjena uspješnosti mobilnosti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kvantitativnih i kvalitativnih pokazatelja može se zaključiti:</w:t>
      </w:r>
    </w:p>
    <w:p w:rsidR="00295F07" w:rsidRPr="00295F07" w:rsidRDefault="00295F07" w:rsidP="00295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 je ostvarila planirane ciljeve</w:t>
      </w:r>
    </w:p>
    <w:p w:rsidR="00295F07" w:rsidRPr="00295F07" w:rsidRDefault="00295F07" w:rsidP="00295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sudionici su pokazali visoku razinu angažmana</w:t>
      </w:r>
    </w:p>
    <w:p w:rsidR="00295F07" w:rsidRPr="00295F07" w:rsidRDefault="00295F07" w:rsidP="00295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zabilježen je značajan napredak u jezičnim i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interkulturalnim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kompetencijama</w:t>
      </w:r>
    </w:p>
    <w:p w:rsidR="00295F07" w:rsidRPr="00295F07" w:rsidRDefault="00295F07" w:rsidP="00295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je imao snažan osobni i obrazovni učinak na učenike</w:t>
      </w:r>
    </w:p>
    <w:p w:rsidR="00295F07" w:rsidRP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manjem uzorku (6 sudionika), rezultati su konzistentni i jasno ukazuju na visoku razinu uspješnosti mobilnosti.</w:t>
      </w:r>
    </w:p>
    <w:p w:rsidR="00295F07" w:rsidRPr="00295F07" w:rsidRDefault="00295F07" w:rsidP="0029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Preporuke za buduće mobilnosti</w:t>
      </w:r>
    </w:p>
    <w:p w:rsidR="00295F07" w:rsidRPr="00295F07" w:rsidRDefault="00295F07" w:rsidP="007932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dodatno unaprijediti organizaciju smještaja</w:t>
      </w:r>
    </w:p>
    <w:p w:rsidR="00295F07" w:rsidRPr="00295F07" w:rsidRDefault="00295F07" w:rsidP="00295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Zaključak</w:t>
      </w:r>
    </w:p>
    <w:p w:rsidR="00295F07" w:rsidRDefault="00295F07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Mobilnost provedena u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Marvejols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partnerskoj ustanovi OGEC Notre-Dame predstavlja primjer dobre prakse </w:t>
      </w:r>
      <w:proofErr w:type="spellStart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295F07">
        <w:rPr>
          <w:rFonts w:ascii="Times New Roman" w:eastAsia="Times New Roman" w:hAnsi="Times New Roman" w:cs="Times New Roman"/>
          <w:sz w:val="24"/>
          <w:szCs w:val="24"/>
          <w:lang w:eastAsia="hr-HR"/>
        </w:rPr>
        <w:t>+ projekta te je u potpunosti doprinijela ostvarenju projektnih ciljeva i jačanju europske dimenzije škole.</w:t>
      </w:r>
    </w:p>
    <w:p w:rsidR="00DC0614" w:rsidRPr="00295F07" w:rsidRDefault="00DC0614" w:rsidP="00295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Istraživanje provela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analizirala:Marica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Celjak, koordinatorica</w:t>
      </w:r>
      <w:bookmarkStart w:id="0" w:name="_GoBack"/>
      <w:bookmarkEnd w:id="0"/>
    </w:p>
    <w:p w:rsidR="00295F07" w:rsidRPr="00295F07" w:rsidRDefault="00295F07" w:rsidP="0029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4FE9" w:rsidRPr="00295F07" w:rsidRDefault="00DC0614">
      <w:pPr>
        <w:rPr>
          <w:sz w:val="24"/>
          <w:szCs w:val="24"/>
        </w:rPr>
      </w:pPr>
    </w:p>
    <w:sectPr w:rsidR="00894FE9" w:rsidRPr="0029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66A5"/>
    <w:multiLevelType w:val="multilevel"/>
    <w:tmpl w:val="3A7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923A6"/>
    <w:multiLevelType w:val="multilevel"/>
    <w:tmpl w:val="A2F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52605"/>
    <w:multiLevelType w:val="multilevel"/>
    <w:tmpl w:val="987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8753B"/>
    <w:multiLevelType w:val="multilevel"/>
    <w:tmpl w:val="4FC0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9375D"/>
    <w:multiLevelType w:val="multilevel"/>
    <w:tmpl w:val="58C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66D14"/>
    <w:multiLevelType w:val="multilevel"/>
    <w:tmpl w:val="B794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D6358"/>
    <w:multiLevelType w:val="multilevel"/>
    <w:tmpl w:val="C94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C0EA5"/>
    <w:multiLevelType w:val="multilevel"/>
    <w:tmpl w:val="254E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8273D"/>
    <w:multiLevelType w:val="multilevel"/>
    <w:tmpl w:val="F63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54D5D"/>
    <w:multiLevelType w:val="multilevel"/>
    <w:tmpl w:val="482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95862"/>
    <w:multiLevelType w:val="multilevel"/>
    <w:tmpl w:val="ED9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FA"/>
    <w:rsid w:val="00295F07"/>
    <w:rsid w:val="002D4F91"/>
    <w:rsid w:val="005C7A3D"/>
    <w:rsid w:val="0079329B"/>
    <w:rsid w:val="008D7FFA"/>
    <w:rsid w:val="00D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568"/>
  <w15:chartTrackingRefBased/>
  <w15:docId w15:val="{DED62931-D4AE-4460-92B8-DD6438AC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4</cp:revision>
  <dcterms:created xsi:type="dcterms:W3CDTF">2026-02-25T19:36:00Z</dcterms:created>
  <dcterms:modified xsi:type="dcterms:W3CDTF">2026-02-25T19:39:00Z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bc5d73de-6b18-42ba-80fe-b8b72ec3e5b5</vt:lpwstr>
  </property>
</Properties>
</file>