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1601">
      <w:pPr>
        <w:spacing w:before="240" w:after="240"/>
      </w:pPr>
      <w:bookmarkStart w:id="0" w:name="_GoBack"/>
      <w:bookmarkEnd w:id="0"/>
      <w:r>
        <w:rPr>
          <w:b/>
        </w:rPr>
        <w:drawing>
          <wp:inline distT="114300" distB="114300" distL="114300" distR="114300">
            <wp:extent cx="1508760" cy="57912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 preferRelativeResize="0"/>
                  </pic:nvPicPr>
                  <pic:blipFill>
                    <a:blip r:embed="rId7"/>
                    <a:srcRect r="-4556" b="-16129"/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</w:t>
      </w:r>
      <w:r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4333875</wp:posOffset>
            </wp:positionH>
            <wp:positionV relativeFrom="paragraph">
              <wp:posOffset>238125</wp:posOffset>
            </wp:positionV>
            <wp:extent cx="1437005" cy="338455"/>
            <wp:effectExtent l="0" t="0" r="0" b="0"/>
            <wp:wrapSquare wrapText="bothSides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7084" cy="338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65EE7B">
      <w:pPr>
        <w:spacing w:before="240" w:after="240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14:paraId="62B1CC61">
      <w:pPr>
        <w:spacing w:line="240" w:lineRule="auto"/>
        <w:jc w:val="center"/>
        <w:rPr>
          <w:rFonts w:asciiTheme="majorHAnsi" w:hAnsiTheme="majorHAnsi" w:cstheme="majorHAnsi"/>
          <w:bCs/>
          <w:color w:val="376092" w:themeColor="accent1" w:themeShade="BF"/>
          <w:sz w:val="32"/>
          <w:szCs w:val="32"/>
        </w:rPr>
      </w:pPr>
      <w:r>
        <w:rPr>
          <w:rFonts w:asciiTheme="majorHAnsi" w:hAnsiTheme="majorHAnsi" w:cstheme="majorHAnsi"/>
          <w:bCs/>
          <w:color w:val="376092" w:themeColor="accent1" w:themeShade="BF"/>
          <w:sz w:val="32"/>
          <w:szCs w:val="32"/>
        </w:rPr>
        <w:t>Projekt „Mladi znanstvenici: otkrijmo AI i STEM”</w:t>
      </w:r>
    </w:p>
    <w:p w14:paraId="7E75C301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Projekt „Mladi znanstvenici: otkrijmo AI i STEM“, SF.2.4.06.04.0028, provodi Europska poslovna udruga uz podršku Europske unije kroz Europski socijalni fond plus (ESF+), u okviru poziva „Jačanje kapaciteta organizacija civilnoga društva za promociju STEM-a“, u razdoblju od 12.3.2025. do 12.3.2028. </w:t>
      </w:r>
    </w:p>
    <w:p w14:paraId="3F010A8F">
      <w:p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Jedan od ciljeva projekta je razviti i provesti radionice i javne događaje temeljene na suvremenim metodama rada s djecom i učenicima. Naša škola je partner na projektu te sudjeluje u osmišljavanju i provedbi sljedećih aktivnosti:</w:t>
      </w:r>
    </w:p>
    <w:p w14:paraId="4466AF1F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Radionice o umjetnoj inteligenciji za djecu i učenike od 6 do 14 godina</w:t>
      </w:r>
    </w:p>
    <w:p w14:paraId="13362040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Izložbe radova djece i učenika</w:t>
      </w:r>
    </w:p>
    <w:p w14:paraId="5D7C1313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Projekcije edukativnih filmova o umjetnoj inteligenciji</w:t>
      </w:r>
    </w:p>
    <w:p w14:paraId="464D69FE">
      <w:pPr>
        <w:pStyle w:val="17"/>
        <w:numPr>
          <w:ilvl w:val="0"/>
          <w:numId w:val="1"/>
        </w:numPr>
        <w:spacing w:before="240" w:after="24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Interaktivne radionice o umjetnoj inteligenciji</w:t>
      </w:r>
    </w:p>
    <w:p w14:paraId="01E0CE47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 prijavu sudjelovanja vašeg djeteta u projektu molimo vas da ispunite sljedeći prijavni obrazac. Odabir sudionika provodit će se prema redoslijedu zaprimanja prijava. Sudjelovanje je besplatno, a prethodno znanje o umjetnoj inteligenciji nije uvjet za upis.</w:t>
      </w:r>
    </w:p>
    <w:p w14:paraId="0A05A4EC">
      <w:pPr>
        <w:spacing w:line="240" w:lineRule="auto"/>
        <w:rPr>
          <w:rFonts w:asciiTheme="majorHAnsi" w:hAnsiTheme="majorHAnsi" w:cstheme="majorHAnsi"/>
        </w:rPr>
      </w:pPr>
    </w:p>
    <w:p w14:paraId="706B20CF">
      <w:pPr>
        <w:spacing w:line="240" w:lineRule="auto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Ukoliko ste već ispunili prijavni obrazac i vaše je dijete sudjelovalo na prvoj radionici, molimo vas da samo upišete ime djeteta, odaberete termin koji vam odgovara te navedete datum, ime roditelja i potpis na dnu obrasca.</w:t>
      </w:r>
    </w:p>
    <w:p w14:paraId="56DC8974">
      <w:pPr>
        <w:spacing w:line="240" w:lineRule="auto"/>
        <w:jc w:val="center"/>
        <w:rPr>
          <w:rFonts w:asciiTheme="majorHAnsi" w:hAnsiTheme="majorHAnsi" w:cstheme="majorHAnsi"/>
        </w:rPr>
      </w:pPr>
    </w:p>
    <w:p w14:paraId="15315303">
      <w:pPr>
        <w:tabs>
          <w:tab w:val="center" w:pos="4680"/>
          <w:tab w:val="left" w:pos="7860"/>
        </w:tabs>
        <w:spacing w:line="240" w:lineRule="auto"/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</w:pP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ab/>
      </w: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>Prijavni obrazac</w:t>
      </w:r>
      <w:r>
        <w:rPr>
          <w:rFonts w:eastAsia="Calibri" w:asciiTheme="majorHAnsi" w:hAnsiTheme="majorHAnsi" w:cstheme="majorHAnsi"/>
          <w:b/>
          <w:bCs/>
          <w:color w:val="376092" w:themeColor="accent1" w:themeShade="BF"/>
          <w:kern w:val="2"/>
          <w:sz w:val="32"/>
          <w:szCs w:val="32"/>
          <w:lang w:val="hr-HR" w:eastAsia="en-US"/>
          <w14:ligatures w14:val="standardContextual"/>
        </w:rPr>
        <w:tab/>
      </w:r>
    </w:p>
    <w:p w14:paraId="5E98C627">
      <w:pPr>
        <w:spacing w:line="240" w:lineRule="auto"/>
        <w:jc w:val="center"/>
        <w:rPr>
          <w:rFonts w:eastAsia="Calibri" w:asciiTheme="majorHAnsi" w:hAnsiTheme="majorHAnsi" w:cstheme="majorHAnsi"/>
          <w:kern w:val="2"/>
          <w:sz w:val="28"/>
          <w:szCs w:val="28"/>
          <w:lang w:val="hr-HR" w:eastAsia="en-US"/>
          <w14:ligatures w14:val="standardContextual"/>
        </w:rPr>
      </w:pPr>
    </w:p>
    <w:tbl>
      <w:tblPr>
        <w:tblStyle w:val="18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6521"/>
        <w:gridCol w:w="7"/>
      </w:tblGrid>
      <w:tr w14:paraId="5FC1E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9635" w:type="dxa"/>
            <w:gridSpan w:val="2"/>
            <w:shd w:val="pct10" w:color="auto" w:fill="auto"/>
          </w:tcPr>
          <w:p w14:paraId="204A5C41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 xml:space="preserve">Informacije o djetetu/učeniku </w:t>
            </w:r>
          </w:p>
        </w:tc>
      </w:tr>
      <w:tr w14:paraId="4AF57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52A6F2D">
            <w:pPr>
              <w:spacing w:after="160" w:line="259" w:lineRule="auto"/>
              <w:ind w:right="-148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Ime i prezime djeteta/učenika</w:t>
            </w:r>
          </w:p>
        </w:tc>
        <w:tc>
          <w:tcPr>
            <w:tcW w:w="6521" w:type="dxa"/>
          </w:tcPr>
          <w:p w14:paraId="07F7DD67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1BC0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65289AE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Datum rođenja</w:t>
            </w:r>
          </w:p>
        </w:tc>
        <w:tc>
          <w:tcPr>
            <w:tcW w:w="6521" w:type="dxa"/>
          </w:tcPr>
          <w:p w14:paraId="6778AE3A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5795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FB7D9A8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OIB</w:t>
            </w:r>
          </w:p>
        </w:tc>
        <w:tc>
          <w:tcPr>
            <w:tcW w:w="6521" w:type="dxa"/>
          </w:tcPr>
          <w:p w14:paraId="5B25E383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3D29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305102D0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Spol</w:t>
            </w:r>
          </w:p>
        </w:tc>
        <w:tc>
          <w:tcPr>
            <w:tcW w:w="6521" w:type="dxa"/>
          </w:tcPr>
          <w:p w14:paraId="2EE5B3A4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3687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0D33F9AD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Obrazovna ustanova (ako je primjenjivo)</w:t>
            </w:r>
          </w:p>
        </w:tc>
        <w:tc>
          <w:tcPr>
            <w:tcW w:w="6521" w:type="dxa"/>
          </w:tcPr>
          <w:p w14:paraId="1DFE0EBB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11A3E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7630EEE8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Razred (ako je primjenjivo)</w:t>
            </w:r>
          </w:p>
        </w:tc>
        <w:tc>
          <w:tcPr>
            <w:tcW w:w="6521" w:type="dxa"/>
          </w:tcPr>
          <w:p w14:paraId="4E4A40C7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4608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58EBA2EB">
            <w:pPr>
              <w:spacing w:after="160" w:line="259" w:lineRule="auto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 xml:space="preserve">Adresa </w:t>
            </w:r>
          </w:p>
        </w:tc>
        <w:tc>
          <w:tcPr>
            <w:tcW w:w="6521" w:type="dxa"/>
          </w:tcPr>
          <w:p w14:paraId="62D5FAF1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</w:p>
        </w:tc>
      </w:tr>
      <w:tr w14:paraId="644CB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2" w:type="dxa"/>
            <w:gridSpan w:val="3"/>
            <w:shd w:val="pct10" w:color="auto" w:fill="auto"/>
          </w:tcPr>
          <w:p w14:paraId="7E38CE3B">
            <w:pPr>
              <w:spacing w:after="160" w:line="259" w:lineRule="auto"/>
              <w:jc w:val="center"/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</w:pPr>
            <w:r>
              <w:rPr>
                <w:rFonts w:eastAsia="Calibri" w:asciiTheme="majorHAnsi" w:hAnsiTheme="majorHAnsi" w:cstheme="majorHAnsi"/>
                <w:kern w:val="2"/>
                <w:lang w:val="hr-HR" w:eastAsia="en-US"/>
                <w14:ligatures w14:val="standardContextual"/>
              </w:rPr>
              <w:t>Informacije o roditelju / skrbniku</w:t>
            </w:r>
          </w:p>
        </w:tc>
      </w:tr>
      <w:tr w14:paraId="64501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53E960D3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Ime i prezime roditelja/skrbnika</w:t>
            </w:r>
          </w:p>
        </w:tc>
        <w:tc>
          <w:tcPr>
            <w:tcW w:w="6521" w:type="dxa"/>
          </w:tcPr>
          <w:p w14:paraId="3B346694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02896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6EFAD13F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E-mail</w:t>
            </w:r>
          </w:p>
        </w:tc>
        <w:tc>
          <w:tcPr>
            <w:tcW w:w="6521" w:type="dxa"/>
          </w:tcPr>
          <w:p w14:paraId="273A4C2F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690D6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6C8B8C10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>Kontakt telefon</w:t>
            </w:r>
          </w:p>
        </w:tc>
        <w:tc>
          <w:tcPr>
            <w:tcW w:w="6521" w:type="dxa"/>
          </w:tcPr>
          <w:p w14:paraId="40892997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  <w:tr w14:paraId="3024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</w:trPr>
        <w:tc>
          <w:tcPr>
            <w:tcW w:w="3114" w:type="dxa"/>
          </w:tcPr>
          <w:p w14:paraId="4219F5F5">
            <w:pPr>
              <w:spacing w:after="160" w:line="259" w:lineRule="auto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  <w:t xml:space="preserve">Adresa </w:t>
            </w:r>
          </w:p>
        </w:tc>
        <w:tc>
          <w:tcPr>
            <w:tcW w:w="6521" w:type="dxa"/>
          </w:tcPr>
          <w:p w14:paraId="78FD8002">
            <w:pPr>
              <w:spacing w:after="160" w:line="259" w:lineRule="auto"/>
              <w:jc w:val="center"/>
              <w:rPr>
                <w:rFonts w:ascii="Calibri" w:hAnsi="Calibri" w:eastAsia="Calibri" w:cs="Times New Roman"/>
                <w:kern w:val="2"/>
                <w:lang w:val="hr-HR" w:eastAsia="en-US"/>
                <w14:ligatures w14:val="standardContextual"/>
              </w:rPr>
            </w:pPr>
          </w:p>
        </w:tc>
      </w:tr>
    </w:tbl>
    <w:p w14:paraId="0C4A157E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154D543C">
      <w:pPr>
        <w:autoSpaceDE w:val="0"/>
        <w:autoSpaceDN w:val="0"/>
        <w:adjustRightInd w:val="0"/>
        <w:spacing w:line="240" w:lineRule="auto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3C5A9800">
      <w:pPr>
        <w:spacing w:before="240" w:after="240"/>
        <w:jc w:val="center"/>
        <w:rPr>
          <w:rFonts w:ascii="Calibri" w:hAnsi="Calibri" w:eastAsia="Calibri" w:cs="Calibri"/>
          <w:b/>
          <w:bCs/>
          <w:color w:val="376092" w:themeColor="accent1" w:themeShade="BF"/>
          <w:sz w:val="32"/>
          <w:szCs w:val="32"/>
          <w:lang w:val="hr-HR" w:eastAsia="en-US"/>
          <w14:ligatures w14:val="standardContextual"/>
        </w:rPr>
      </w:pPr>
      <w:r>
        <w:rPr>
          <w:rFonts w:ascii="Calibri" w:hAnsi="Calibri" w:eastAsia="Calibri" w:cs="Calibri"/>
          <w:b/>
          <w:bCs/>
          <w:color w:val="376092" w:themeColor="accent1" w:themeShade="BF"/>
          <w:sz w:val="32"/>
          <w:szCs w:val="32"/>
          <w:lang w:val="hr-HR" w:eastAsia="en-US"/>
          <w14:ligatures w14:val="standardContextual"/>
        </w:rPr>
        <w:t>Odabir termina radionice</w:t>
      </w:r>
    </w:p>
    <w:tbl>
      <w:tblPr>
        <w:tblStyle w:val="14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410"/>
        <w:gridCol w:w="2268"/>
        <w:gridCol w:w="1984"/>
        <w:gridCol w:w="992"/>
      </w:tblGrid>
      <w:tr w14:paraId="508BF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B227A1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Naslov radionice</w:t>
            </w:r>
          </w:p>
        </w:tc>
        <w:tc>
          <w:tcPr>
            <w:tcW w:w="2410" w:type="dxa"/>
          </w:tcPr>
          <w:p w14:paraId="54B36FD8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Datum/vrijeme</w:t>
            </w:r>
          </w:p>
        </w:tc>
        <w:tc>
          <w:tcPr>
            <w:tcW w:w="2268" w:type="dxa"/>
          </w:tcPr>
          <w:p w14:paraId="02D68BF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Mjesto održavanja</w:t>
            </w:r>
          </w:p>
        </w:tc>
        <w:tc>
          <w:tcPr>
            <w:tcW w:w="1984" w:type="dxa"/>
          </w:tcPr>
          <w:p w14:paraId="7BC5063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Dobna skupina</w:t>
            </w:r>
          </w:p>
        </w:tc>
        <w:tc>
          <w:tcPr>
            <w:tcW w:w="992" w:type="dxa"/>
          </w:tcPr>
          <w:p w14:paraId="57CEB336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Izbor (√)</w:t>
            </w:r>
          </w:p>
        </w:tc>
      </w:tr>
      <w:tr w14:paraId="361A0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4FF950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7C05BDA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2. prosinca, 15:15 – 16:15</w:t>
            </w:r>
          </w:p>
        </w:tc>
        <w:tc>
          <w:tcPr>
            <w:tcW w:w="2268" w:type="dxa"/>
          </w:tcPr>
          <w:p w14:paraId="034AB1A1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Sveti Križ Začretje</w:t>
            </w:r>
          </w:p>
        </w:tc>
        <w:tc>
          <w:tcPr>
            <w:tcW w:w="1984" w:type="dxa"/>
          </w:tcPr>
          <w:p w14:paraId="638D12E0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24DD7E98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135C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08D1D5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60AC6A9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2. prosinca, 13:45 – 15:15</w:t>
            </w:r>
          </w:p>
        </w:tc>
        <w:tc>
          <w:tcPr>
            <w:tcW w:w="2268" w:type="dxa"/>
          </w:tcPr>
          <w:p w14:paraId="51826C6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Sveti Križ Začretje</w:t>
            </w:r>
          </w:p>
        </w:tc>
        <w:tc>
          <w:tcPr>
            <w:tcW w:w="1984" w:type="dxa"/>
          </w:tcPr>
          <w:p w14:paraId="1385E98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36CF6A6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2DE0F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4F4F5967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32259531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5. prosinca, 12:40 – 13:40</w:t>
            </w:r>
          </w:p>
        </w:tc>
        <w:tc>
          <w:tcPr>
            <w:tcW w:w="2268" w:type="dxa"/>
          </w:tcPr>
          <w:p w14:paraId="66D94B4B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Krapinske Toplice</w:t>
            </w:r>
          </w:p>
        </w:tc>
        <w:tc>
          <w:tcPr>
            <w:tcW w:w="1984" w:type="dxa"/>
          </w:tcPr>
          <w:p w14:paraId="392A7BED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00DDCE4F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356C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547F2BF5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2DC633AA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5. prosinca, 13:45 – 15:15</w:t>
            </w:r>
          </w:p>
        </w:tc>
        <w:tc>
          <w:tcPr>
            <w:tcW w:w="2268" w:type="dxa"/>
          </w:tcPr>
          <w:p w14:paraId="27B8DC8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Krapinske Toplice</w:t>
            </w:r>
          </w:p>
        </w:tc>
        <w:tc>
          <w:tcPr>
            <w:tcW w:w="1984" w:type="dxa"/>
          </w:tcPr>
          <w:p w14:paraId="79F1ADE3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47A8E52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0EE35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71CA88E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01F291C3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5. prosinca, 12:30 – 13:30</w:t>
            </w:r>
          </w:p>
        </w:tc>
        <w:tc>
          <w:tcPr>
            <w:tcW w:w="2268" w:type="dxa"/>
          </w:tcPr>
          <w:p w14:paraId="51CE8DED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Đurmanec</w:t>
            </w:r>
          </w:p>
        </w:tc>
        <w:tc>
          <w:tcPr>
            <w:tcW w:w="1984" w:type="dxa"/>
          </w:tcPr>
          <w:p w14:paraId="7C279DC1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16DBF219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2EBB4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389D9FB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7A7C44E7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5. prosinca, 14:00 – 15:30</w:t>
            </w:r>
          </w:p>
        </w:tc>
        <w:tc>
          <w:tcPr>
            <w:tcW w:w="2268" w:type="dxa"/>
          </w:tcPr>
          <w:p w14:paraId="0C6C402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Đurmanec</w:t>
            </w:r>
          </w:p>
        </w:tc>
        <w:tc>
          <w:tcPr>
            <w:tcW w:w="1984" w:type="dxa"/>
          </w:tcPr>
          <w:p w14:paraId="2FE5600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0DA2845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2C03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239143D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42CA5E9F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6. prosinca, 10:00 – 11:00</w:t>
            </w:r>
          </w:p>
        </w:tc>
        <w:tc>
          <w:tcPr>
            <w:tcW w:w="2268" w:type="dxa"/>
          </w:tcPr>
          <w:p w14:paraId="689CDA4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Bedekovčina</w:t>
            </w:r>
          </w:p>
        </w:tc>
        <w:tc>
          <w:tcPr>
            <w:tcW w:w="1984" w:type="dxa"/>
          </w:tcPr>
          <w:p w14:paraId="646E611B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7990330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3345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6C099390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466EFF56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6. prosinca, 11:15 – 12:45</w:t>
            </w:r>
          </w:p>
        </w:tc>
        <w:tc>
          <w:tcPr>
            <w:tcW w:w="2268" w:type="dxa"/>
          </w:tcPr>
          <w:p w14:paraId="2B46622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Bedekovčina</w:t>
            </w:r>
          </w:p>
        </w:tc>
        <w:tc>
          <w:tcPr>
            <w:tcW w:w="1984" w:type="dxa"/>
          </w:tcPr>
          <w:p w14:paraId="463153AE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6D64134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521BC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08D405C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65EACB22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9. prosinca, 15:15 – 16:15</w:t>
            </w:r>
          </w:p>
        </w:tc>
        <w:tc>
          <w:tcPr>
            <w:tcW w:w="2268" w:type="dxa"/>
          </w:tcPr>
          <w:p w14:paraId="7B7FBCA7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Sveti Križ Začretje</w:t>
            </w:r>
          </w:p>
        </w:tc>
        <w:tc>
          <w:tcPr>
            <w:tcW w:w="1984" w:type="dxa"/>
          </w:tcPr>
          <w:p w14:paraId="6E7542AF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6-10 godina</w:t>
            </w:r>
          </w:p>
        </w:tc>
        <w:tc>
          <w:tcPr>
            <w:tcW w:w="992" w:type="dxa"/>
          </w:tcPr>
          <w:p w14:paraId="238C22B2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  <w:tr w14:paraId="5998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 w14:paraId="25FD97AF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Zanimljive aktivnosti s UI alatima</w:t>
            </w:r>
          </w:p>
        </w:tc>
        <w:tc>
          <w:tcPr>
            <w:tcW w:w="2410" w:type="dxa"/>
          </w:tcPr>
          <w:p w14:paraId="0CB0CF3F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9. prosinca, 13:45 – 15:15</w:t>
            </w:r>
          </w:p>
        </w:tc>
        <w:tc>
          <w:tcPr>
            <w:tcW w:w="2268" w:type="dxa"/>
          </w:tcPr>
          <w:p w14:paraId="760B5FFA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OŠ Sveti Križ Začretje</w:t>
            </w:r>
          </w:p>
        </w:tc>
        <w:tc>
          <w:tcPr>
            <w:tcW w:w="1984" w:type="dxa"/>
          </w:tcPr>
          <w:p w14:paraId="2D6DED96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  <w:r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  <w:t>11-14 godina</w:t>
            </w:r>
          </w:p>
        </w:tc>
        <w:tc>
          <w:tcPr>
            <w:tcW w:w="992" w:type="dxa"/>
          </w:tcPr>
          <w:p w14:paraId="6D405F64">
            <w:pPr>
              <w:spacing w:before="240" w:after="240" w:line="240" w:lineRule="auto"/>
              <w:rPr>
                <w:rFonts w:ascii="Calibri" w:hAnsi="Calibri" w:eastAsia="Calibri" w:cs="Calibri"/>
                <w:sz w:val="20"/>
                <w:szCs w:val="20"/>
                <w:lang w:val="hr-HR" w:eastAsia="en-US"/>
                <w14:ligatures w14:val="standardContextual"/>
              </w:rPr>
            </w:pPr>
          </w:p>
        </w:tc>
      </w:tr>
    </w:tbl>
    <w:p w14:paraId="65D836F0">
      <w:pPr>
        <w:spacing w:before="240" w:after="240"/>
        <w:rPr>
          <w:rFonts w:ascii="Calibri" w:hAnsi="Calibri" w:eastAsia="Calibri" w:cs="Calibri"/>
          <w:sz w:val="20"/>
          <w:szCs w:val="20"/>
          <w:lang w:val="hr-HR" w:eastAsia="en-US"/>
          <w14:ligatures w14:val="standardContextual"/>
        </w:rPr>
      </w:pPr>
    </w:p>
    <w:p w14:paraId="46430EFE">
      <w:pPr>
        <w:spacing w:before="240" w:after="240"/>
        <w:rPr>
          <w:rFonts w:asciiTheme="majorHAnsi" w:hAnsiTheme="majorHAnsi" w:cstheme="majorHAnsi"/>
          <w:u w:val="single"/>
          <w:lang w:val="hr-HR"/>
        </w:rPr>
      </w:pPr>
      <w:r>
        <w:rPr>
          <w:rFonts w:asciiTheme="majorHAnsi" w:hAnsiTheme="majorHAnsi" w:cstheme="majorHAnsi"/>
          <w:u w:val="single"/>
          <w:lang w:val="hr-HR"/>
        </w:rPr>
        <w:t>SUGLASNOST ZA OBRADU OSOBNIH PODATAKA</w:t>
      </w:r>
    </w:p>
    <w:p w14:paraId="119EF838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Upisom svog djeteta slažete se sa sljedećim:</w:t>
      </w:r>
    </w:p>
    <w:p w14:paraId="2B3973D6">
      <w:pPr>
        <w:pStyle w:val="17"/>
        <w:numPr>
          <w:ilvl w:val="0"/>
          <w:numId w:val="2"/>
        </w:numPr>
        <w:spacing w:after="240" w:line="240" w:lineRule="auto"/>
        <w:ind w:left="426" w:hanging="426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Suglasan/suglasna sam da Europska poslovna udruga prikuplja podatke moga djeteta u svrhu prijave i sudjelovanja u projektu „Mladi znanstvenici: otkrijmo AI i STEM“.</w:t>
      </w:r>
    </w:p>
    <w:p w14:paraId="31C17C1F">
      <w:pPr>
        <w:pStyle w:val="17"/>
        <w:numPr>
          <w:ilvl w:val="0"/>
          <w:numId w:val="2"/>
        </w:numPr>
        <w:spacing w:line="240" w:lineRule="auto"/>
        <w:ind w:left="426" w:hanging="426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Suglasan / suglasna sam da Europska poslovna udruga fotografira i/ili snima sudjelovanje moga djeteta u svim aktivnostima projekta „Mladi znanstvenici: otkrijmo AI i STEM“ te da snimljene fotografije i videozapise može objavljivati na društvenim mrežama, na web stranici projekta, na web stranicama partnerskih institucija i u javnim medijima, isključivo u svrhu promocije projekta te izvještavanja prema Europskoj komisiji i Uredu za udruge, kao davateljima financijske potpore za projekt.</w:t>
      </w:r>
    </w:p>
    <w:p w14:paraId="73AB796C">
      <w:pPr>
        <w:spacing w:line="240" w:lineRule="auto"/>
        <w:rPr>
          <w:rFonts w:asciiTheme="majorHAnsi" w:hAnsiTheme="majorHAnsi" w:cstheme="majorHAnsi"/>
          <w:lang w:val="hr-HR"/>
        </w:rPr>
      </w:pPr>
    </w:p>
    <w:p w14:paraId="24643D3A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Europska poslovna udruga obvezna je s osobnim podacima postupati sukladno Općoj uredbi o zaštiti podataka (GDPR). Ova privola dana je dobrovoljno te ju je u svakom trenutku moguće povući i zatražiti prestanak daljnje obrade osobnih podataka. Povlačenje privole ne utječe na zakonitost obrade koja se temeljila na privoli prije njezina povlačenja.</w:t>
      </w:r>
    </w:p>
    <w:p w14:paraId="348D968A">
      <w:pPr>
        <w:spacing w:line="240" w:lineRule="auto"/>
        <w:rPr>
          <w:rFonts w:asciiTheme="majorHAnsi" w:hAnsiTheme="majorHAnsi" w:cstheme="majorHAnsi"/>
          <w:lang w:val="hr-HR"/>
        </w:rPr>
      </w:pPr>
    </w:p>
    <w:p w14:paraId="77FA4204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Osobni podaci prikupljaju se i obrađuju isključivo u svrhu provedbe i administracije projekta „Mladi znanstvenici: otkrijmo AI i STEM“, uključujući vođenje evidencije sudionika, organizaciju aktivnosti, izvještavanje davateljima financijskih sredstava te informiranje javnosti o projektnim aktivnostima. Voditelj obrade podataka je Europska poslovna udruga. Za sva pitanja vezana uz obradu osobnih podataka ili za ostvarivanje prava sukladno GDPR-u moguće je obratiti se udruzi na adresu e-pošte: info@mladiznanstvenici.eu</w:t>
      </w:r>
    </w:p>
    <w:p w14:paraId="69739A12">
      <w:pPr>
        <w:spacing w:line="240" w:lineRule="auto"/>
        <w:rPr>
          <w:rFonts w:asciiTheme="majorHAnsi" w:hAnsiTheme="majorHAnsi" w:cstheme="majorHAnsi"/>
          <w:u w:val="single"/>
          <w:lang w:val="hr-HR"/>
        </w:rPr>
      </w:pPr>
    </w:p>
    <w:p w14:paraId="21BAABA5">
      <w:pPr>
        <w:spacing w:before="240" w:after="240"/>
        <w:rPr>
          <w:rFonts w:asciiTheme="majorHAnsi" w:hAnsiTheme="majorHAnsi" w:cstheme="majorHAnsi"/>
          <w:u w:val="single"/>
          <w:lang w:val="hr-HR"/>
        </w:rPr>
      </w:pPr>
      <w:r>
        <w:rPr>
          <w:rFonts w:asciiTheme="majorHAnsi" w:hAnsiTheme="majorHAnsi" w:cstheme="majorHAnsi"/>
          <w:u w:val="single"/>
          <w:lang w:val="hr-HR"/>
        </w:rPr>
        <w:t>OSLABAĐANJE OD ODGOVORNOSTI</w:t>
      </w:r>
    </w:p>
    <w:p w14:paraId="7835BAB9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Upisom svog djeteta slažete se sa sljedećim: Iako se ulažu svi napori kako bi se osiguralo sigurno okruženje, svjestan / svjesna sam da uvijek postoji određeni rizik od nezgode. Podnošenjem prijavnog obrasca prihvaćam odgovornost za sve medicinske troškove koji mogu nastati uslijed bolesti ili ozljede tijekom sudjelovanja moga djeteta u projektu. Oslobađam Europsku poslovnu udrugu svih odgovornosti, zahtjeva i/ili šteta koje bi mogle proizaći iz osobne ozljede bilo koje vrste. U slučaju potrebe ovlašćujem osoblje Europske poslovne udruge da mojem djetetu pruži prvu pomoć i, prema procjeni situacije, </w:t>
      </w:r>
    </w:p>
    <w:p w14:paraId="2B461E58">
      <w:pPr>
        <w:spacing w:line="240" w:lineRule="auto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organizira odgovarajuću medicinsku skrb.</w:t>
      </w:r>
      <w:r>
        <w:rPr>
          <w:lang w:val="hr-HR"/>
        </w:rPr>
        <w:t xml:space="preserve"> </w:t>
      </w:r>
      <w:r>
        <w:rPr>
          <w:rFonts w:asciiTheme="majorHAnsi" w:hAnsiTheme="majorHAnsi" w:cstheme="majorHAnsi"/>
          <w:lang w:val="hr-HR"/>
        </w:rPr>
        <w:t>Europska poslovna udruga ne preuzima odgovornost za dobrobit i sigurnost polaznika izvan vremena održavanja projektnih aktivnosti.</w:t>
      </w:r>
    </w:p>
    <w:p w14:paraId="1CAEC6C6">
      <w:pPr>
        <w:spacing w:before="240" w:after="240"/>
        <w:ind w:left="3600" w:firstLine="720"/>
        <w:rPr>
          <w:rFonts w:asciiTheme="majorHAnsi" w:hAnsiTheme="majorHAnsi" w:cstheme="majorHAnsi"/>
          <w:lang w:val="hr-HR"/>
        </w:rPr>
      </w:pPr>
    </w:p>
    <w:p w14:paraId="29043A32">
      <w:pPr>
        <w:spacing w:before="240" w:after="240"/>
        <w:ind w:left="3600" w:firstLine="72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>Datum:</w:t>
      </w:r>
    </w:p>
    <w:p w14:paraId="4150B3D2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Ime roditelja/skrbnika:</w:t>
      </w:r>
    </w:p>
    <w:p w14:paraId="0632C2EB">
      <w:pPr>
        <w:spacing w:before="240" w:after="240"/>
        <w:rPr>
          <w:rFonts w:asciiTheme="majorHAnsi" w:hAnsiTheme="majorHAnsi" w:cstheme="majorHAnsi"/>
          <w:lang w:val="hr-HR"/>
        </w:rPr>
      </w:pPr>
      <w:r>
        <w:rPr>
          <w:rFonts w:asciiTheme="majorHAnsi" w:hAnsiTheme="majorHAnsi" w:cstheme="majorHAnsi"/>
          <w:lang w:val="hr-HR"/>
        </w:rPr>
        <w:t xml:space="preserve">                                                                                       Potpis roditelja/skrbnika:</w:t>
      </w:r>
    </w:p>
    <w:p w14:paraId="3765393A">
      <w:pPr>
        <w:spacing w:before="240" w:after="240"/>
        <w:rPr>
          <w:rFonts w:asciiTheme="majorHAnsi" w:hAnsiTheme="majorHAnsi" w:cstheme="majorHAnsi"/>
          <w:lang w:val="hr-HR"/>
        </w:rPr>
      </w:pPr>
    </w:p>
    <w:p w14:paraId="661154AA">
      <w:pPr>
        <w:spacing w:before="240" w:after="240"/>
        <w:rPr>
          <w:rFonts w:asciiTheme="majorHAnsi" w:hAnsiTheme="majorHAnsi" w:cstheme="majorHAnsi"/>
          <w:b/>
          <w:bCs/>
          <w:lang w:val="hr-HR"/>
        </w:rPr>
      </w:pPr>
      <w:r>
        <w:rPr>
          <w:rFonts w:asciiTheme="majorHAnsi" w:hAnsiTheme="majorHAnsi" w:cstheme="majorHAnsi"/>
          <w:b/>
          <w:bCs/>
          <w:lang w:val="hr-HR"/>
        </w:rPr>
        <w:t xml:space="preserve">Ispunjeni obrazac pošaljite na </w:t>
      </w:r>
      <w:r>
        <w:rPr>
          <w:rFonts w:asciiTheme="majorHAnsi" w:hAnsiTheme="majorHAnsi" w:cstheme="majorHAnsi"/>
          <w:b/>
          <w:bCs/>
          <w:lang w:val="hr-HR"/>
        </w:rPr>
        <w:fldChar w:fldCharType="begin"/>
      </w:r>
      <w:r>
        <w:rPr>
          <w:rFonts w:asciiTheme="majorHAnsi" w:hAnsiTheme="majorHAnsi" w:cstheme="majorHAnsi"/>
          <w:b/>
          <w:bCs/>
          <w:lang w:val="hr-HR"/>
        </w:rPr>
        <w:instrText xml:space="preserve">HYPERLINK "mailto:info@mladiznanstvenici.eu"</w:instrText>
      </w:r>
      <w:r>
        <w:rPr>
          <w:rFonts w:asciiTheme="majorHAnsi" w:hAnsiTheme="majorHAnsi" w:cstheme="majorHAnsi"/>
          <w:b/>
          <w:bCs/>
          <w:lang w:val="hr-HR"/>
        </w:rPr>
        <w:fldChar w:fldCharType="separate"/>
      </w:r>
      <w:r>
        <w:rPr>
          <w:rStyle w:val="12"/>
          <w:rFonts w:asciiTheme="majorHAnsi" w:hAnsiTheme="majorHAnsi" w:cstheme="majorHAnsi"/>
          <w:b/>
          <w:bCs/>
          <w:lang w:val="hr-HR"/>
        </w:rPr>
        <w:t>info@mladiznanstvenici.eu</w:t>
      </w:r>
      <w:r>
        <w:rPr>
          <w:rFonts w:asciiTheme="majorHAnsi" w:hAnsiTheme="majorHAnsi" w:cstheme="majorHAnsi"/>
          <w:b/>
          <w:bCs/>
          <w:lang w:val="hr-HR"/>
        </w:rPr>
        <w:fldChar w:fldCharType="end"/>
      </w:r>
      <w:r>
        <w:rPr>
          <w:rFonts w:asciiTheme="majorHAnsi" w:hAnsiTheme="majorHAnsi" w:cstheme="majorHAnsi"/>
          <w:b/>
          <w:bCs/>
          <w:lang w:val="hr-HR"/>
        </w:rPr>
        <w:t xml:space="preserve"> ili ga predajte u školi.</w:t>
      </w:r>
    </w:p>
    <w:p w14:paraId="2ACDC6FF">
      <w:pPr>
        <w:spacing w:before="240" w:after="240"/>
        <w:rPr>
          <w:rFonts w:asciiTheme="majorHAnsi" w:hAnsiTheme="majorHAnsi" w:cstheme="majorHAnsi"/>
          <w:lang w:val="hr-HR"/>
        </w:rPr>
      </w:pPr>
    </w:p>
    <w:p w14:paraId="611E9231">
      <w:pPr>
        <w:spacing w:before="240" w:after="240"/>
        <w:rPr>
          <w:rFonts w:asciiTheme="majorHAnsi" w:hAnsiTheme="majorHAnsi" w:cstheme="majorHAnsi"/>
          <w:bCs/>
          <w:lang w:val="fr-FR"/>
        </w:rPr>
      </w:pPr>
      <w:r>
        <w:rPr>
          <w:rFonts w:asciiTheme="majorHAnsi" w:hAnsiTheme="majorHAnsi" w:cstheme="majorHAnsi"/>
          <w:bCs/>
          <w:lang w:val="fr-FR"/>
        </w:rPr>
        <w:t xml:space="preserve">Više informacija o projektu dostupno je na: </w:t>
      </w:r>
      <w:r>
        <w:fldChar w:fldCharType="begin"/>
      </w:r>
      <w:r>
        <w:instrText xml:space="preserve"> HYPERLINK "https://www.mladiznanstvenici.eu/" \h </w:instrText>
      </w:r>
      <w:r>
        <w:fldChar w:fldCharType="separate"/>
      </w:r>
      <w:r>
        <w:rPr>
          <w:rFonts w:asciiTheme="majorHAnsi" w:hAnsiTheme="majorHAnsi" w:cstheme="majorHAnsi"/>
          <w:bCs/>
          <w:color w:val="1155CC"/>
          <w:u w:val="single"/>
          <w:lang w:val="fr-FR"/>
        </w:rPr>
        <w:t>www.mladiznanstvenici.eu</w:t>
      </w:r>
      <w:r>
        <w:rPr>
          <w:rFonts w:asciiTheme="majorHAnsi" w:hAnsiTheme="majorHAnsi" w:cstheme="majorHAnsi"/>
          <w:bCs/>
          <w:color w:val="1155CC"/>
          <w:u w:val="single"/>
          <w:lang w:val="fr-FR"/>
        </w:rPr>
        <w:fldChar w:fldCharType="end"/>
      </w:r>
    </w:p>
    <w:p w14:paraId="550BFB34">
      <w:pPr>
        <w:spacing w:before="240" w:after="240"/>
        <w:rPr>
          <w:rFonts w:asciiTheme="majorHAnsi" w:hAnsiTheme="majorHAnsi" w:cstheme="majorHAnsi"/>
          <w:lang w:val="fr-FR"/>
        </w:rPr>
      </w:pPr>
      <w:r>
        <w:rPr>
          <w:rFonts w:asciiTheme="majorHAnsi" w:hAnsiTheme="majorHAnsi" w:cstheme="majorHAnsi"/>
          <w:lang w:val="fr-FR"/>
        </w:rPr>
        <w:t xml:space="preserve">Više informacija o Europskom socijalnom fondu + dostupno je na: </w:t>
      </w:r>
      <w:r>
        <w:fldChar w:fldCharType="begin"/>
      </w:r>
      <w:r>
        <w:instrText xml:space="preserve"> HYPERLINK "https://esf.hr/esfplus/" </w:instrText>
      </w:r>
      <w:r>
        <w:fldChar w:fldCharType="separate"/>
      </w:r>
      <w:r>
        <w:rPr>
          <w:rStyle w:val="12"/>
          <w:rFonts w:asciiTheme="majorHAnsi" w:hAnsiTheme="majorHAnsi" w:cstheme="majorHAnsi"/>
          <w:lang w:val="fr-FR"/>
        </w:rPr>
        <w:t>https://esf.hr/esfplus/</w:t>
      </w:r>
      <w:r>
        <w:rPr>
          <w:rStyle w:val="12"/>
          <w:rFonts w:asciiTheme="majorHAnsi" w:hAnsiTheme="majorHAnsi" w:cstheme="majorHAnsi"/>
          <w:lang w:val="fr-FR"/>
        </w:rPr>
        <w:fldChar w:fldCharType="end"/>
      </w:r>
    </w:p>
    <w:p w14:paraId="4549703D">
      <w:pPr>
        <w:rPr>
          <w:rFonts w:asciiTheme="majorHAnsi" w:hAnsiTheme="majorHAnsi" w:cstheme="majorHAnsi"/>
          <w:i/>
          <w:lang w:val="fr-FR"/>
        </w:rPr>
      </w:pPr>
    </w:p>
    <w:p w14:paraId="742922F4">
      <w:pPr>
        <w:rPr>
          <w:lang w:val="fr-FR"/>
        </w:rPr>
      </w:pPr>
    </w:p>
    <w:sectPr>
      <w:footerReference r:id="rId5" w:type="default"/>
      <w:pgSz w:w="12240" w:h="15840"/>
      <w:pgMar w:top="1134" w:right="1440" w:bottom="426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83740">
    <w:pPr>
      <w:pStyle w:val="10"/>
      <w:jc w:val="center"/>
      <w:rPr>
        <w:sz w:val="18"/>
        <w:szCs w:val="18"/>
      </w:rPr>
    </w:pPr>
  </w:p>
  <w:p w14:paraId="4A7B3990">
    <w:pPr>
      <w:pStyle w:val="10"/>
      <w:jc w:val="center"/>
      <w:rPr>
        <w:sz w:val="18"/>
        <w:szCs w:val="18"/>
      </w:rPr>
    </w:pPr>
  </w:p>
  <w:p w14:paraId="305209C8">
    <w:pPr>
      <w:pStyle w:val="10"/>
      <w:jc w:val="center"/>
      <w:rPr>
        <w:sz w:val="18"/>
        <w:szCs w:val="18"/>
        <w:lang w:val="fr-FR"/>
      </w:rPr>
    </w:pPr>
    <w:r>
      <w:rPr>
        <w:sz w:val="18"/>
        <w:szCs w:val="18"/>
      </w:rPr>
      <w:t xml:space="preserve">Izneseni stavovi i mišljenja samo su autorova i ne odražavaju nužno službena stajališta Europske unije ili Europske komisije. </w:t>
    </w:r>
    <w:r>
      <w:rPr>
        <w:sz w:val="18"/>
        <w:szCs w:val="18"/>
        <w:lang w:val="fr-FR"/>
      </w:rPr>
      <w:t>Ni Europska unija ni Europska komisija ne mogu se smatrati odgovornima za njih.</w:t>
    </w:r>
  </w:p>
  <w:p w14:paraId="75509045">
    <w:pPr>
      <w:pStyle w:val="10"/>
      <w:jc w:val="center"/>
      <w:rPr>
        <w:sz w:val="18"/>
        <w:szCs w:val="18"/>
        <w:lang w:val="fr-FR"/>
      </w:rPr>
    </w:pPr>
  </w:p>
  <w:p w14:paraId="2B21E9CC">
    <w:pPr>
      <w:pStyle w:val="10"/>
      <w:jc w:val="center"/>
      <w:rPr>
        <w:sz w:val="18"/>
        <w:szCs w:val="18"/>
        <w:lang w:val="fr-FR"/>
      </w:rPr>
    </w:pPr>
    <w:r>
      <w:drawing>
        <wp:inline distT="0" distB="0" distL="0" distR="0">
          <wp:extent cx="5943600" cy="822960"/>
          <wp:effectExtent l="0" t="0" r="0" b="0"/>
          <wp:docPr id="148453154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53154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823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452859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A2A17"/>
    <w:multiLevelType w:val="multilevel"/>
    <w:tmpl w:val="16AA2A1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8796B3F"/>
    <w:multiLevelType w:val="multilevel"/>
    <w:tmpl w:val="28796B3F"/>
    <w:lvl w:ilvl="0" w:tentative="0">
      <w:start w:val="1"/>
      <w:numFmt w:val="decimal"/>
      <w:lvlText w:val="%1."/>
      <w:lvlJc w:val="left"/>
      <w:pPr>
        <w:ind w:left="644" w:hanging="360"/>
      </w:pPr>
      <w:rPr>
        <w:rFonts w:hint="default" w:ascii="Cambria Math" w:hAnsi="Cambria Math" w:cs="Cambria Math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5A"/>
    <w:rsid w:val="0002613D"/>
    <w:rsid w:val="000573B0"/>
    <w:rsid w:val="000673AC"/>
    <w:rsid w:val="00093D5D"/>
    <w:rsid w:val="00096738"/>
    <w:rsid w:val="000A722B"/>
    <w:rsid w:val="00104B2F"/>
    <w:rsid w:val="001C1627"/>
    <w:rsid w:val="001F0045"/>
    <w:rsid w:val="00205562"/>
    <w:rsid w:val="00254CCC"/>
    <w:rsid w:val="00257A51"/>
    <w:rsid w:val="00281561"/>
    <w:rsid w:val="002A342A"/>
    <w:rsid w:val="00314485"/>
    <w:rsid w:val="0035419C"/>
    <w:rsid w:val="0041023B"/>
    <w:rsid w:val="00465044"/>
    <w:rsid w:val="004F3053"/>
    <w:rsid w:val="00511BDE"/>
    <w:rsid w:val="00515402"/>
    <w:rsid w:val="00574860"/>
    <w:rsid w:val="005B23B5"/>
    <w:rsid w:val="005D5917"/>
    <w:rsid w:val="0060774F"/>
    <w:rsid w:val="006978B7"/>
    <w:rsid w:val="006B535B"/>
    <w:rsid w:val="006D25D3"/>
    <w:rsid w:val="007842B8"/>
    <w:rsid w:val="007A5EDD"/>
    <w:rsid w:val="007B42F5"/>
    <w:rsid w:val="007F113A"/>
    <w:rsid w:val="0086528F"/>
    <w:rsid w:val="00887F5D"/>
    <w:rsid w:val="00900C5A"/>
    <w:rsid w:val="009016AA"/>
    <w:rsid w:val="00911F66"/>
    <w:rsid w:val="009A78FE"/>
    <w:rsid w:val="009B0376"/>
    <w:rsid w:val="009B2391"/>
    <w:rsid w:val="009F2EBB"/>
    <w:rsid w:val="00A0155A"/>
    <w:rsid w:val="00A12B9E"/>
    <w:rsid w:val="00A95EC6"/>
    <w:rsid w:val="00AA2FD4"/>
    <w:rsid w:val="00B23D58"/>
    <w:rsid w:val="00B24468"/>
    <w:rsid w:val="00B94478"/>
    <w:rsid w:val="00BA2D02"/>
    <w:rsid w:val="00BD5C22"/>
    <w:rsid w:val="00C40208"/>
    <w:rsid w:val="00CA25C1"/>
    <w:rsid w:val="00CA4561"/>
    <w:rsid w:val="00CD5870"/>
    <w:rsid w:val="00D17793"/>
    <w:rsid w:val="00D7776C"/>
    <w:rsid w:val="00D80005"/>
    <w:rsid w:val="00D9073E"/>
    <w:rsid w:val="00D95E46"/>
    <w:rsid w:val="00E50943"/>
    <w:rsid w:val="00E85F04"/>
    <w:rsid w:val="00E953A7"/>
    <w:rsid w:val="00E9579A"/>
    <w:rsid w:val="00EE5C11"/>
    <w:rsid w:val="00F33548"/>
    <w:rsid w:val="00F60ABE"/>
    <w:rsid w:val="00FD1BA5"/>
    <w:rsid w:val="00FD72FD"/>
    <w:rsid w:val="3FFD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 w:eastAsia="hr-H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40" w:after="80"/>
      <w:outlineLvl w:val="4"/>
    </w:pPr>
    <w:rPr>
      <w:color w:val="666666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paragraph" w:styleId="11">
    <w:name w:val="header"/>
    <w:basedOn w:val="1"/>
    <w:link w:val="19"/>
    <w:unhideWhenUsed/>
    <w:qFormat/>
    <w:uiPriority w:val="99"/>
    <w:pPr>
      <w:tabs>
        <w:tab w:val="center" w:pos="4513"/>
        <w:tab w:val="right" w:pos="9026"/>
      </w:tabs>
      <w:spacing w:line="240" w:lineRule="auto"/>
    </w:pPr>
  </w:style>
  <w:style w:type="character" w:styleId="12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3">
    <w:name w:val="Subtitle"/>
    <w:basedOn w:val="1"/>
    <w:next w:val="1"/>
    <w:qFormat/>
    <w:uiPriority w:val="11"/>
    <w:pPr>
      <w:keepNext/>
      <w:keepLines/>
      <w:spacing w:after="320"/>
    </w:pPr>
    <w:rPr>
      <w:color w:val="666666"/>
      <w:sz w:val="30"/>
      <w:szCs w:val="30"/>
    </w:rPr>
  </w:style>
  <w:style w:type="table" w:styleId="14">
    <w:name w:val="Table Grid"/>
    <w:basedOn w:val="9"/>
    <w:qFormat/>
    <w:uiPriority w:val="3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qFormat/>
    <w:uiPriority w:val="10"/>
    <w:pPr>
      <w:keepNext/>
      <w:keepLines/>
      <w:spacing w:after="60"/>
    </w:pPr>
    <w:rPr>
      <w:sz w:val="52"/>
      <w:szCs w:val="52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left="720"/>
      <w:contextualSpacing/>
    </w:pPr>
  </w:style>
  <w:style w:type="table" w:customStyle="1" w:styleId="18">
    <w:name w:val="Table Grid1"/>
    <w:basedOn w:val="9"/>
    <w:qFormat/>
    <w:uiPriority w:val="39"/>
    <w:pPr>
      <w:spacing w:line="240" w:lineRule="auto"/>
    </w:pPr>
    <w:rPr>
      <w:rFonts w:ascii="Calibri" w:hAnsi="Calibri" w:eastAsia="Calibri" w:cs="Times New Roman"/>
      <w:kern w:val="2"/>
      <w:lang w:val="hr-HR" w:eastAsia="en-US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Header Char"/>
    <w:basedOn w:val="8"/>
    <w:link w:val="11"/>
    <w:qFormat/>
    <w:uiPriority w:val="99"/>
  </w:style>
  <w:style w:type="character" w:customStyle="1" w:styleId="20">
    <w:name w:val="Footer Char"/>
    <w:basedOn w:val="8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3B9A9-B894-47F9-B2A3-FDE763D6D3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854</Words>
  <Characters>4872</Characters>
  <Lines>40</Lines>
  <Paragraphs>11</Paragraphs>
  <TotalTime>0</TotalTime>
  <ScaleCrop>false</ScaleCrop>
  <LinksUpToDate>false</LinksUpToDate>
  <CharactersWithSpaces>5715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2025-12-04T12:23:00Z</dcterms:created>
  <dc:creator>Boris Motusic</dc:creator>
  <cp:lastModifiedBy>Ivan Paradi</cp:lastModifiedBy>
  <dcterms:modified xsi:type="dcterms:W3CDTF">2025-12-05T05:48:59Z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8E243D76DC3B41F584D9D959CCEF271F_13</vt:lpwstr>
  </property>
</Properties>
</file>