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EE0B" w14:textId="77777777" w:rsidR="00A36AA3" w:rsidRPr="00527040" w:rsidRDefault="00A36AA3" w:rsidP="00204E4C">
      <w:pPr>
        <w:rPr>
          <w:rFonts w:ascii="Arial" w:hAnsi="Arial" w:cs="Arial"/>
          <w:b/>
          <w:bCs/>
          <w:color w:val="4F81BD" w:themeColor="accent1"/>
          <w:sz w:val="24"/>
          <w:szCs w:val="24"/>
        </w:rPr>
      </w:pPr>
    </w:p>
    <w:p w14:paraId="0C87F444" w14:textId="77777777" w:rsidR="00A36AA3" w:rsidRPr="00527040" w:rsidRDefault="00A36AA3" w:rsidP="00A36AA3">
      <w:pPr>
        <w:jc w:val="center"/>
        <w:rPr>
          <w:rFonts w:ascii="Arial" w:hAnsi="Arial" w:cs="Arial"/>
          <w:b/>
          <w:bCs/>
          <w:color w:val="4F81BD" w:themeColor="accent1"/>
          <w:sz w:val="32"/>
          <w:szCs w:val="32"/>
        </w:rPr>
      </w:pPr>
      <w:r w:rsidRPr="00527040">
        <w:rPr>
          <w:rFonts w:ascii="Arial" w:hAnsi="Arial" w:cs="Arial"/>
          <w:b/>
          <w:bCs/>
          <w:color w:val="4F81BD" w:themeColor="accent1"/>
          <w:sz w:val="32"/>
          <w:szCs w:val="32"/>
        </w:rPr>
        <w:t>MJERILA VREDNOVANJA USVOJENOSTI ODGOJNO-OBRAZOVNIH ISHODA</w:t>
      </w:r>
    </w:p>
    <w:p w14:paraId="56B28721" w14:textId="77777777" w:rsidR="00A36AA3" w:rsidRPr="00527040" w:rsidRDefault="00A36AA3" w:rsidP="00A36AA3">
      <w:pPr>
        <w:spacing w:after="0" w:line="0" w:lineRule="atLeast"/>
        <w:rPr>
          <w:rFonts w:ascii="Arial" w:hAnsi="Arial" w:cs="Arial"/>
          <w:b/>
          <w:sz w:val="32"/>
          <w:szCs w:val="32"/>
        </w:rPr>
      </w:pPr>
    </w:p>
    <w:p w14:paraId="19F6E032" w14:textId="77777777" w:rsidR="00A36AA3" w:rsidRPr="00527040" w:rsidRDefault="00A36AA3" w:rsidP="00A36AA3">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2F03A486" w14:textId="77777777" w:rsidR="00A36AA3" w:rsidRPr="00527040" w:rsidRDefault="00A36AA3" w:rsidP="00A36AA3">
      <w:pPr>
        <w:rPr>
          <w:rFonts w:ascii="Arial" w:hAnsi="Arial" w:cs="Arial"/>
          <w:b/>
          <w:bCs/>
          <w:color w:val="FF0000"/>
          <w:sz w:val="28"/>
          <w:szCs w:val="28"/>
        </w:rPr>
      </w:pPr>
    </w:p>
    <w:p w14:paraId="39CB71A9"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4CD43716" w14:textId="77777777" w:rsidR="00A36AA3" w:rsidRPr="00527040" w:rsidRDefault="00A36AA3" w:rsidP="00A36AA3">
      <w:pPr>
        <w:pStyle w:val="paragraph"/>
        <w:spacing w:before="0" w:beforeAutospacing="0" w:after="0" w:afterAutospacing="0"/>
        <w:textAlignment w:val="baseline"/>
        <w:rPr>
          <w:rFonts w:ascii="Arial" w:hAnsi="Arial" w:cs="Arial"/>
        </w:rPr>
      </w:pPr>
    </w:p>
    <w:p w14:paraId="045226E8"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proofErr w:type="spellStart"/>
      <w:r w:rsidRPr="00527040">
        <w:rPr>
          <w:rStyle w:val="normaltextrun"/>
          <w:rFonts w:ascii="Arial" w:hAnsi="Arial" w:cs="Arial"/>
          <w:b/>
          <w:bCs/>
          <w:lang w:val="en-US"/>
        </w:rPr>
        <w:t>vrednovanj</w:t>
      </w:r>
      <w:proofErr w:type="spellEnd"/>
      <w:r w:rsidRPr="00527040">
        <w:rPr>
          <w:rStyle w:val="normaltextrun"/>
          <w:rFonts w:ascii="Arial" w:hAnsi="Arial" w:cs="Arial"/>
          <w:b/>
          <w:bCs/>
        </w:rPr>
        <w:t>a stavljeni su na:</w:t>
      </w:r>
      <w:r w:rsidRPr="00527040">
        <w:rPr>
          <w:rStyle w:val="eop"/>
          <w:rFonts w:ascii="Arial" w:hAnsi="Arial" w:cs="Arial"/>
        </w:rPr>
        <w:t> </w:t>
      </w:r>
    </w:p>
    <w:p w14:paraId="5EAB3293"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68C01641"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2C22A830"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489AF47B"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7BA1F19D" w14:textId="77777777" w:rsidR="00A36AA3" w:rsidRPr="00527040" w:rsidRDefault="00A36AA3" w:rsidP="00A36AA3">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0EBF1990" w14:textId="77777777" w:rsidR="00A36AA3" w:rsidRPr="00527040" w:rsidRDefault="00A36AA3" w:rsidP="00A36AA3">
      <w:pPr>
        <w:pStyle w:val="paragraph"/>
        <w:spacing w:before="0" w:beforeAutospacing="0" w:after="0" w:afterAutospacing="0"/>
        <w:ind w:left="360"/>
        <w:textAlignment w:val="baseline"/>
        <w:rPr>
          <w:rStyle w:val="normaltextrun"/>
          <w:rFonts w:ascii="Arial" w:hAnsi="Arial" w:cs="Arial"/>
        </w:rPr>
      </w:pPr>
    </w:p>
    <w:p w14:paraId="544450CC" w14:textId="77777777" w:rsidR="00A36AA3" w:rsidRPr="00527040" w:rsidRDefault="00A36AA3" w:rsidP="00A36AA3">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5BDC97BF" w14:textId="77777777" w:rsidR="00A36AA3" w:rsidRPr="00527040" w:rsidRDefault="00A36AA3" w:rsidP="00A36AA3">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38B65AF8"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46CCBB1A"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 RAZINA - konceptualno razumijevanje </w:t>
      </w:r>
      <w:r w:rsidRPr="00527040">
        <w:rPr>
          <w:rFonts w:ascii="Arial" w:eastAsia="Times New Roman" w:hAnsi="Arial" w:cs="Arial"/>
          <w:sz w:val="24"/>
          <w:szCs w:val="24"/>
          <w:lang w:eastAsia="hr-HR"/>
        </w:rPr>
        <w:t> </w:t>
      </w:r>
    </w:p>
    <w:p w14:paraId="3732BA9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302C62F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xml:space="preserve">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w:t>
      </w:r>
      <w:r w:rsidRPr="00527040">
        <w:rPr>
          <w:rFonts w:ascii="Arial" w:eastAsia="Times New Roman" w:hAnsi="Arial" w:cs="Arial"/>
          <w:sz w:val="24"/>
          <w:szCs w:val="24"/>
          <w:lang w:eastAsia="hr-HR"/>
        </w:rPr>
        <w:lastRenderedPageBreak/>
        <w:t>poveže s ostalim postojećim znanjem temeljem stvaranja konceptualnih poveznica te tako umreženo znanje postaje konceptualno, trajno znanje.   </w:t>
      </w:r>
    </w:p>
    <w:p w14:paraId="31DE1F4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31620C48" w14:textId="77777777" w:rsidR="00A36AA3" w:rsidRPr="00527040" w:rsidRDefault="00A36AA3" w:rsidP="00A36AA3">
      <w:pPr>
        <w:spacing w:after="0" w:line="240" w:lineRule="auto"/>
        <w:textAlignment w:val="baseline"/>
        <w:rPr>
          <w:rFonts w:ascii="Arial" w:eastAsia="Times New Roman" w:hAnsi="Arial" w:cs="Arial"/>
          <w:b/>
          <w:bCs/>
          <w:sz w:val="24"/>
          <w:szCs w:val="24"/>
          <w:lang w:eastAsia="hr-HR"/>
        </w:rPr>
      </w:pPr>
    </w:p>
    <w:p w14:paraId="197DEFD0"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0F65C73F"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4E9976B4"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xml:space="preserve"> objedinjava više kognitivne razine (analiza, vrednovanje, stvaranje) </w:t>
      </w:r>
      <w:proofErr w:type="spellStart"/>
      <w:r w:rsidRPr="00527040">
        <w:rPr>
          <w:rFonts w:ascii="Arial" w:eastAsia="Times New Roman" w:hAnsi="Arial" w:cs="Arial"/>
          <w:sz w:val="24"/>
          <w:szCs w:val="24"/>
          <w:lang w:eastAsia="hr-HR"/>
        </w:rPr>
        <w:t>Bloomove</w:t>
      </w:r>
      <w:proofErr w:type="spellEnd"/>
      <w:r w:rsidRPr="00527040">
        <w:rPr>
          <w:rFonts w:ascii="Arial" w:eastAsia="Times New Roman" w:hAnsi="Arial" w:cs="Arial"/>
          <w:sz w:val="24"/>
          <w:szCs w:val="24"/>
          <w:lang w:eastAsia="hr-HR"/>
        </w:rPr>
        <w:t xml:space="preserve"> taksonomije (</w:t>
      </w:r>
      <w:proofErr w:type="spellStart"/>
      <w:r w:rsidRPr="00527040">
        <w:rPr>
          <w:rFonts w:ascii="Arial" w:eastAsia="Times New Roman" w:hAnsi="Arial" w:cs="Arial"/>
          <w:sz w:val="24"/>
          <w:szCs w:val="24"/>
          <w:lang w:eastAsia="hr-HR"/>
        </w:rPr>
        <w:t>Forehand</w:t>
      </w:r>
      <w:proofErr w:type="spellEnd"/>
      <w:r w:rsidRPr="00527040">
        <w:rPr>
          <w:rFonts w:ascii="Arial" w:eastAsia="Times New Roman" w:hAnsi="Arial" w:cs="Arial"/>
          <w:sz w:val="24"/>
          <w:szCs w:val="24"/>
          <w:lang w:eastAsia="hr-HR"/>
        </w:rPr>
        <w:t>,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706BC7C8" w14:textId="77777777" w:rsidR="00A36AA3" w:rsidRPr="00527040" w:rsidRDefault="00A36AA3" w:rsidP="00A36AA3">
      <w:pPr>
        <w:rPr>
          <w:rFonts w:ascii="Arial" w:hAnsi="Arial" w:cs="Arial"/>
          <w:sz w:val="24"/>
          <w:szCs w:val="24"/>
        </w:rPr>
      </w:pPr>
    </w:p>
    <w:p w14:paraId="71DC2F2D"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270AC45D"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631BF6BB"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42D540B2"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0A1FC190"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7F515D11"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6F6C585F"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2A8736D0"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204E9E9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0327805F"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1D746ABF"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izrađenog modela i/ili crteža</w:t>
      </w:r>
      <w:r w:rsidRPr="00527040">
        <w:rPr>
          <w:rStyle w:val="eop"/>
          <w:rFonts w:ascii="Arial" w:hAnsi="Arial" w:cs="Arial"/>
        </w:rPr>
        <w:t> </w:t>
      </w:r>
    </w:p>
    <w:p w14:paraId="162FD7A4"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4470662D"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izvedbe pokusa ili istraživanja prema pisanom protokolu</w:t>
      </w:r>
      <w:r w:rsidRPr="00527040">
        <w:rPr>
          <w:rStyle w:val="eop"/>
          <w:rFonts w:ascii="Arial" w:hAnsi="Arial" w:cs="Arial"/>
        </w:rPr>
        <w:t> </w:t>
      </w:r>
    </w:p>
    <w:p w14:paraId="270C9DA6"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2A089FDB"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27E95107"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(portfolio učenika) </w:t>
      </w:r>
      <w:r w:rsidRPr="00527040">
        <w:rPr>
          <w:rStyle w:val="eop"/>
          <w:rFonts w:ascii="Arial" w:hAnsi="Arial" w:cs="Arial"/>
        </w:rPr>
        <w:t> </w:t>
      </w:r>
    </w:p>
    <w:p w14:paraId="3CD6436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kraće pisane ili on-line provjere znanja </w:t>
      </w:r>
      <w:r w:rsidRPr="00527040">
        <w:rPr>
          <w:rStyle w:val="eop"/>
          <w:rFonts w:ascii="Arial" w:hAnsi="Arial" w:cs="Arial"/>
        </w:rPr>
        <w:t> </w:t>
      </w:r>
    </w:p>
    <w:p w14:paraId="02E563D3"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3533441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0AC8B155"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5047B51D" w14:textId="77777777" w:rsidR="00A36AA3" w:rsidRPr="00527040" w:rsidRDefault="00A36AA3" w:rsidP="00A36AA3">
      <w:pPr>
        <w:rPr>
          <w:rFonts w:ascii="Arial" w:hAnsi="Arial" w:cs="Arial"/>
          <w:sz w:val="24"/>
          <w:szCs w:val="24"/>
        </w:rPr>
      </w:pPr>
    </w:p>
    <w:p w14:paraId="69FBEBF4"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0097E85B"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5EB99012"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proofErr w:type="spellStart"/>
      <w:r w:rsidRPr="00527040">
        <w:rPr>
          <w:rFonts w:ascii="Arial" w:eastAsia="Times New Roman" w:hAnsi="Arial" w:cs="Arial"/>
          <w:color w:val="000000"/>
          <w:sz w:val="24"/>
          <w:szCs w:val="24"/>
          <w:lang w:eastAsia="hr-HR"/>
        </w:rPr>
        <w:t>samoreguliranog</w:t>
      </w:r>
      <w:proofErr w:type="spellEnd"/>
      <w:r w:rsidRPr="00527040">
        <w:rPr>
          <w:rFonts w:ascii="Arial" w:eastAsia="Times New Roman" w:hAnsi="Arial" w:cs="Arial"/>
          <w:color w:val="000000"/>
          <w:sz w:val="24"/>
          <w:szCs w:val="24"/>
          <w:lang w:eastAsia="hr-HR"/>
        </w:rPr>
        <w:t xml:space="preserve">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0FD8F868"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11BE6202"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(portfolio učenika) </w:t>
      </w:r>
      <w:r w:rsidRPr="00527040">
        <w:rPr>
          <w:rStyle w:val="eop"/>
          <w:rFonts w:ascii="Arial" w:hAnsi="Arial" w:cs="Arial"/>
        </w:rPr>
        <w:t> </w:t>
      </w:r>
    </w:p>
    <w:p w14:paraId="4FC2B15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7B1AC699"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4D41D3E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u domaćem i/ili školskom radu</w:t>
      </w:r>
      <w:r w:rsidRPr="00527040">
        <w:rPr>
          <w:rStyle w:val="eop"/>
          <w:rFonts w:ascii="Arial" w:hAnsi="Arial" w:cs="Arial"/>
        </w:rPr>
        <w:t> </w:t>
      </w:r>
    </w:p>
    <w:p w14:paraId="716BAD6B"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grupnih projekata </w:t>
      </w:r>
      <w:r w:rsidRPr="00527040">
        <w:rPr>
          <w:rStyle w:val="eop"/>
          <w:rFonts w:ascii="Arial" w:hAnsi="Arial" w:cs="Arial"/>
        </w:rPr>
        <w:t> </w:t>
      </w:r>
    </w:p>
    <w:p w14:paraId="4AE8D3E9"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61167D2A" w14:textId="77777777" w:rsidR="00A36AA3" w:rsidRPr="00527040" w:rsidRDefault="00A36AA3" w:rsidP="00A36AA3">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36CCA733"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64371B6E"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312424E0" w14:textId="77777777" w:rsidR="00A36AA3" w:rsidRPr="00527040" w:rsidRDefault="00A36AA3" w:rsidP="00A36AA3">
      <w:pPr>
        <w:pStyle w:val="paragraph"/>
        <w:spacing w:before="0" w:beforeAutospacing="0" w:after="0" w:afterAutospacing="0"/>
        <w:textAlignment w:val="baseline"/>
        <w:rPr>
          <w:rFonts w:ascii="Arial" w:hAnsi="Arial" w:cs="Arial"/>
        </w:rPr>
      </w:pPr>
    </w:p>
    <w:p w14:paraId="52A77E04"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naučenoga </w:t>
      </w:r>
      <w:r w:rsidRPr="00527040">
        <w:rPr>
          <w:rFonts w:ascii="Arial" w:eastAsia="Times New Roman" w:hAnsi="Arial" w:cs="Arial"/>
          <w:sz w:val="24"/>
          <w:szCs w:val="24"/>
          <w:lang w:eastAsia="hr-HR"/>
        </w:rPr>
        <w:t> </w:t>
      </w:r>
    </w:p>
    <w:p w14:paraId="7E9A34B8"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7CE56BCE"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To je </w:t>
      </w:r>
      <w:proofErr w:type="spellStart"/>
      <w:r w:rsidRPr="00527040">
        <w:rPr>
          <w:rFonts w:ascii="Arial" w:eastAsia="Times New Roman" w:hAnsi="Arial" w:cs="Arial"/>
          <w:color w:val="000000"/>
          <w:sz w:val="24"/>
          <w:szCs w:val="24"/>
          <w:lang w:eastAsia="hr-HR"/>
        </w:rPr>
        <w:t>sumativno</w:t>
      </w:r>
      <w:proofErr w:type="spellEnd"/>
      <w:r w:rsidRPr="00527040">
        <w:rPr>
          <w:rFonts w:ascii="Arial" w:eastAsia="Times New Roman" w:hAnsi="Arial" w:cs="Arial"/>
          <w:color w:val="000000"/>
          <w:sz w:val="24"/>
          <w:szCs w:val="24"/>
          <w:lang w:eastAsia="hr-HR"/>
        </w:rPr>
        <w:t xml:space="preserve">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0865AC82"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3F97B5A4"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lastRenderedPageBreak/>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3A203A2E"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0164DC3E"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1561EEB9"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690FEB86"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22CB617D"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6F67C67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7B36673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7122F05D"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646C06F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1F53E9DB"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713F2BE8"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1F8449B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310C8A48" w14:textId="77777777" w:rsidR="00A36AA3" w:rsidRPr="00527040" w:rsidRDefault="00A36AA3" w:rsidP="00A36AA3">
      <w:pPr>
        <w:rPr>
          <w:rFonts w:ascii="Arial" w:hAnsi="Arial" w:cs="Arial"/>
          <w:sz w:val="24"/>
          <w:szCs w:val="24"/>
        </w:rPr>
      </w:pPr>
    </w:p>
    <w:p w14:paraId="4921CAB7" w14:textId="77777777" w:rsidR="00A36AA3" w:rsidRPr="00527040" w:rsidRDefault="00A36AA3" w:rsidP="00527040">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306AB12A" w14:textId="77777777" w:rsidR="00A36AA3" w:rsidRPr="00527040" w:rsidRDefault="00A36AA3" w:rsidP="00A36AA3">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081B5434"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rsidRPr="00527040">
        <w:rPr>
          <w:rFonts w:ascii="Arial" w:hAnsi="Arial" w:cs="Arial"/>
          <w:sz w:val="24"/>
          <w:szCs w:val="24"/>
        </w:rPr>
        <w:t>samovrednovanje</w:t>
      </w:r>
      <w:proofErr w:type="spellEnd"/>
      <w:r w:rsidRPr="00527040">
        <w:rPr>
          <w:rFonts w:ascii="Arial" w:hAnsi="Arial" w:cs="Arial"/>
          <w:sz w:val="24"/>
          <w:szCs w:val="24"/>
        </w:rPr>
        <w:t xml:space="preserve"> postignuća i planiranje učenja. Ti oblici vrednovanja iskazuju se opisno i služe kao jasna povratna informacija učeniku, roditelju i učitelju o razini usvojenosti ishoda u odnosu na očekivanja.</w:t>
      </w:r>
    </w:p>
    <w:p w14:paraId="1B7A0E5C" w14:textId="77777777" w:rsidR="00A36AA3" w:rsidRPr="00527040" w:rsidRDefault="00A36AA3" w:rsidP="00A36AA3">
      <w:pPr>
        <w:pStyle w:val="Odlomakpopisa"/>
        <w:rPr>
          <w:rFonts w:ascii="Arial" w:hAnsi="Arial" w:cs="Arial"/>
          <w:sz w:val="24"/>
          <w:szCs w:val="24"/>
        </w:rPr>
      </w:pPr>
    </w:p>
    <w:p w14:paraId="34858D21"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0283FD3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1C94D7E2"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domaći uradak</w:t>
      </w:r>
    </w:p>
    <w:p w14:paraId="152AAA7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anegdotske zabilješke</w:t>
      </w:r>
    </w:p>
    <w:p w14:paraId="20DB161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0FEA347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26EA7140"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0B075F72" w14:textId="77777777" w:rsidR="00A36AA3" w:rsidRPr="00527040" w:rsidRDefault="00A36AA3" w:rsidP="00A36AA3">
      <w:pPr>
        <w:pStyle w:val="Odlomakpopisa"/>
        <w:rPr>
          <w:rFonts w:ascii="Arial" w:hAnsi="Arial" w:cs="Arial"/>
          <w:sz w:val="24"/>
          <w:szCs w:val="24"/>
        </w:rPr>
      </w:pPr>
    </w:p>
    <w:p w14:paraId="34E55EE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5E775AA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23DD871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04956A8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7325AF8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07CD095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5FEB58BE"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62B8559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54B7DF7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izlazne kartice</w:t>
      </w:r>
    </w:p>
    <w:p w14:paraId="2D04A3C2"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w:t>
      </w:r>
      <w:proofErr w:type="spellStart"/>
      <w:r w:rsidRPr="00527040">
        <w:rPr>
          <w:rFonts w:ascii="Arial" w:hAnsi="Arial" w:cs="Arial"/>
          <w:b/>
          <w:bCs/>
          <w:sz w:val="24"/>
          <w:szCs w:val="24"/>
        </w:rPr>
        <w:t>Sumativno</w:t>
      </w:r>
      <w:proofErr w:type="spellEnd"/>
      <w:r w:rsidRPr="00527040">
        <w:rPr>
          <w:rFonts w:ascii="Arial" w:hAnsi="Arial" w:cs="Arial"/>
          <w:sz w:val="24"/>
          <w:szCs w:val="24"/>
        </w:rPr>
        <w:t xml:space="preserve"> – ocjena </w:t>
      </w:r>
    </w:p>
    <w:p w14:paraId="260B26EA" w14:textId="77777777" w:rsidR="00A36AA3" w:rsidRPr="00527040" w:rsidRDefault="00A36AA3" w:rsidP="00A36AA3">
      <w:pPr>
        <w:rPr>
          <w:rFonts w:ascii="Arial" w:hAnsi="Arial" w:cs="Arial"/>
          <w:sz w:val="24"/>
          <w:szCs w:val="24"/>
        </w:rPr>
      </w:pPr>
      <w:r w:rsidRPr="00527040">
        <w:rPr>
          <w:rFonts w:ascii="Arial" w:hAnsi="Arial" w:cs="Arial"/>
          <w:sz w:val="24"/>
          <w:szCs w:val="24"/>
        </w:rPr>
        <w:tab/>
        <w:t xml:space="preserve">Metode </w:t>
      </w:r>
      <w:proofErr w:type="spellStart"/>
      <w:r w:rsidRPr="00527040">
        <w:rPr>
          <w:rFonts w:ascii="Arial" w:hAnsi="Arial" w:cs="Arial"/>
          <w:sz w:val="24"/>
          <w:szCs w:val="24"/>
        </w:rPr>
        <w:t>sumativnog</w:t>
      </w:r>
      <w:proofErr w:type="spellEnd"/>
      <w:r w:rsidRPr="00527040">
        <w:rPr>
          <w:rFonts w:ascii="Arial" w:hAnsi="Arial" w:cs="Arial"/>
          <w:sz w:val="24"/>
          <w:szCs w:val="24"/>
        </w:rPr>
        <w:t xml:space="preserve"> vrednovanja:</w:t>
      </w:r>
    </w:p>
    <w:p w14:paraId="14E0A5E5"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0948EF3A"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4E0E3DEA"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136A1C8B"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 xml:space="preserve">                    -  analiza mape radova (tzv. portfolio)</w:t>
      </w:r>
    </w:p>
    <w:p w14:paraId="68D5AE80"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68945291"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1D307E5D" w14:textId="77777777" w:rsidR="00405BCB" w:rsidRPr="00527040" w:rsidRDefault="00A36AA3" w:rsidP="00405BCB">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00405BCB" w:rsidRPr="00527040">
        <w:rPr>
          <w:rFonts w:ascii="Arial" w:hAnsi="Arial" w:cs="Arial"/>
          <w:sz w:val="24"/>
          <w:szCs w:val="24"/>
        </w:rPr>
        <w:tab/>
      </w:r>
      <w:r w:rsidR="00405BCB" w:rsidRPr="00527040">
        <w:rPr>
          <w:rFonts w:ascii="Arial" w:hAnsi="Arial" w:cs="Arial"/>
          <w:sz w:val="24"/>
          <w:szCs w:val="24"/>
        </w:rPr>
        <w:tab/>
      </w:r>
      <w:r w:rsidR="00405BCB" w:rsidRPr="00527040">
        <w:rPr>
          <w:rFonts w:ascii="Arial" w:hAnsi="Arial" w:cs="Arial"/>
          <w:sz w:val="24"/>
          <w:szCs w:val="24"/>
        </w:rPr>
        <w:tab/>
      </w:r>
      <w:r w:rsidRPr="00527040">
        <w:rPr>
          <w:rFonts w:ascii="Arial" w:hAnsi="Arial" w:cs="Arial"/>
          <w:b/>
          <w:bCs/>
          <w:color w:val="FF0000"/>
          <w:sz w:val="24"/>
          <w:szCs w:val="24"/>
        </w:rPr>
        <w:t xml:space="preserve"> </w:t>
      </w:r>
      <w:r w:rsidR="00527040" w:rsidRPr="00527040">
        <w:rPr>
          <w:rFonts w:ascii="Arial" w:hAnsi="Arial" w:cs="Arial"/>
          <w:b/>
          <w:bCs/>
          <w:color w:val="FF0000"/>
          <w:sz w:val="24"/>
          <w:szCs w:val="24"/>
        </w:rPr>
        <w:t>*</w:t>
      </w:r>
      <w:proofErr w:type="spellStart"/>
      <w:r w:rsidR="00405BCB" w:rsidRPr="00527040">
        <w:rPr>
          <w:rFonts w:ascii="Arial" w:hAnsi="Arial" w:cs="Arial"/>
          <w:b/>
          <w:bCs/>
          <w:i/>
          <w:iCs/>
          <w:color w:val="FF0000"/>
          <w:sz w:val="24"/>
          <w:szCs w:val="24"/>
          <w:u w:color="2F5496"/>
        </w:rPr>
        <w:t>Preuzeto</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iz</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Metodičkog</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priručnika</w:t>
      </w:r>
      <w:proofErr w:type="spellEnd"/>
      <w:r w:rsidR="00405BCB" w:rsidRPr="00527040">
        <w:rPr>
          <w:rFonts w:ascii="Arial" w:hAnsi="Arial" w:cs="Arial"/>
          <w:b/>
          <w:bCs/>
          <w:i/>
          <w:iCs/>
          <w:color w:val="FF0000"/>
          <w:sz w:val="24"/>
          <w:szCs w:val="24"/>
          <w:u w:color="2F5496"/>
        </w:rPr>
        <w:t xml:space="preserve"> za </w:t>
      </w:r>
      <w:proofErr w:type="spellStart"/>
      <w:r w:rsidR="00405BCB" w:rsidRPr="00527040">
        <w:rPr>
          <w:rFonts w:ascii="Arial" w:hAnsi="Arial" w:cs="Arial"/>
          <w:b/>
          <w:bCs/>
          <w:i/>
          <w:iCs/>
          <w:color w:val="FF0000"/>
          <w:sz w:val="24"/>
          <w:szCs w:val="24"/>
          <w:u w:color="2F5496"/>
        </w:rPr>
        <w:t>nastavni</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predmet</w:t>
      </w:r>
      <w:proofErr w:type="spellEnd"/>
      <w:r w:rsidR="00405BCB" w:rsidRPr="00527040">
        <w:rPr>
          <w:rFonts w:ascii="Arial" w:hAnsi="Arial" w:cs="Arial"/>
          <w:b/>
          <w:bCs/>
          <w:i/>
          <w:iCs/>
          <w:color w:val="FF0000"/>
          <w:sz w:val="24"/>
          <w:szCs w:val="24"/>
          <w:u w:color="2F5496"/>
        </w:rPr>
        <w:t xml:space="preserve"> Hrvatski </w:t>
      </w:r>
      <w:proofErr w:type="spellStart"/>
      <w:r w:rsidR="00405BCB" w:rsidRPr="00527040">
        <w:rPr>
          <w:rFonts w:ascii="Arial" w:hAnsi="Arial" w:cs="Arial"/>
          <w:b/>
          <w:bCs/>
          <w:i/>
          <w:iCs/>
          <w:color w:val="FF0000"/>
          <w:sz w:val="24"/>
          <w:szCs w:val="24"/>
          <w:u w:color="2F5496"/>
        </w:rPr>
        <w:t>jezik</w:t>
      </w:r>
      <w:proofErr w:type="spellEnd"/>
      <w:r w:rsidR="00405BCB" w:rsidRPr="00527040">
        <w:rPr>
          <w:rFonts w:ascii="Arial" w:hAnsi="Arial" w:cs="Arial"/>
          <w:b/>
          <w:bCs/>
          <w:i/>
          <w:iCs/>
          <w:color w:val="FF0000"/>
          <w:sz w:val="24"/>
          <w:szCs w:val="24"/>
          <w:u w:color="2F5496"/>
        </w:rPr>
        <w:t xml:space="preserve"> u 4. </w:t>
      </w:r>
      <w:proofErr w:type="spellStart"/>
      <w:r w:rsidR="00405BCB" w:rsidRPr="00527040">
        <w:rPr>
          <w:rFonts w:ascii="Arial" w:hAnsi="Arial" w:cs="Arial"/>
          <w:b/>
          <w:bCs/>
          <w:i/>
          <w:iCs/>
          <w:color w:val="FF0000"/>
          <w:sz w:val="24"/>
          <w:szCs w:val="24"/>
          <w:u w:color="2F5496"/>
        </w:rPr>
        <w:t>razredu</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osnovne</w:t>
      </w:r>
      <w:proofErr w:type="spellEnd"/>
      <w:r w:rsidR="00405BCB" w:rsidRPr="00527040">
        <w:rPr>
          <w:rFonts w:ascii="Arial" w:hAnsi="Arial" w:cs="Arial"/>
          <w:b/>
          <w:bCs/>
          <w:i/>
          <w:iCs/>
          <w:color w:val="FF0000"/>
          <w:sz w:val="24"/>
          <w:szCs w:val="24"/>
          <w:u w:color="2F5496"/>
        </w:rPr>
        <w:t xml:space="preserve"> </w:t>
      </w:r>
      <w:proofErr w:type="spellStart"/>
      <w:r w:rsidR="00405BCB" w:rsidRPr="00527040">
        <w:rPr>
          <w:rFonts w:ascii="Arial" w:hAnsi="Arial" w:cs="Arial"/>
          <w:b/>
          <w:bCs/>
          <w:i/>
          <w:iCs/>
          <w:color w:val="FF0000"/>
          <w:sz w:val="24"/>
          <w:szCs w:val="24"/>
          <w:u w:color="2F5496"/>
        </w:rPr>
        <w:t>škole</w:t>
      </w:r>
      <w:proofErr w:type="spellEnd"/>
    </w:p>
    <w:p w14:paraId="686C68A9" w14:textId="77777777" w:rsidR="00A36AA3" w:rsidRDefault="00A36AA3" w:rsidP="00A36AA3">
      <w:pPr>
        <w:rPr>
          <w:rFonts w:ascii="Arial" w:hAnsi="Arial" w:cs="Arial"/>
          <w:sz w:val="24"/>
          <w:szCs w:val="24"/>
        </w:rPr>
      </w:pPr>
      <w:r w:rsidRPr="00527040">
        <w:rPr>
          <w:rFonts w:ascii="Arial" w:hAnsi="Arial" w:cs="Arial"/>
          <w:sz w:val="24"/>
          <w:szCs w:val="24"/>
        </w:rPr>
        <w:t xml:space="preserve">                   </w:t>
      </w:r>
    </w:p>
    <w:p w14:paraId="21F8020C" w14:textId="77777777" w:rsidR="005F1DCD" w:rsidRPr="001B3F5A" w:rsidRDefault="005F1DCD" w:rsidP="005F1DCD">
      <w:pPr>
        <w:jc w:val="center"/>
        <w:rPr>
          <w:rFonts w:cstheme="minorHAnsi"/>
          <w:b/>
          <w:color w:val="FF0000"/>
          <w:sz w:val="24"/>
        </w:rPr>
      </w:pPr>
      <w:r w:rsidRPr="001B3F5A">
        <w:rPr>
          <w:rFonts w:cstheme="minorHAnsi"/>
          <w:b/>
          <w:color w:val="FF0000"/>
          <w:sz w:val="24"/>
        </w:rPr>
        <w:t>UČENICI S POSEBNIM POTREBAMA</w:t>
      </w:r>
    </w:p>
    <w:p w14:paraId="42735A5B" w14:textId="77777777" w:rsidR="005F1DCD" w:rsidRDefault="005F1DCD" w:rsidP="005F1DCD">
      <w:pPr>
        <w:rPr>
          <w:rFonts w:cstheme="minorHAnsi"/>
          <w:b/>
          <w:sz w:val="24"/>
        </w:rPr>
      </w:pPr>
      <w:r>
        <w:rPr>
          <w:rFonts w:cstheme="minorHAnsi"/>
          <w:b/>
          <w:sz w:val="24"/>
        </w:rPr>
        <w:t>PRAĆENJE I OCJENJIVANJE UČENIKA S TEŠKOĆAMA</w:t>
      </w:r>
    </w:p>
    <w:p w14:paraId="5E5E2049" w14:textId="77777777" w:rsidR="005F1DCD" w:rsidRDefault="005F1DCD" w:rsidP="005F1DCD">
      <w:pPr>
        <w:rPr>
          <w:rFonts w:cstheme="minorHAnsi"/>
          <w:bCs/>
          <w:sz w:val="24"/>
        </w:rPr>
      </w:pPr>
      <w:r>
        <w:rPr>
          <w:rFonts w:cstheme="minorHAnsi"/>
          <w:bCs/>
          <w:sz w:val="24"/>
        </w:rPr>
        <w:lastRenderedPageBreak/>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5C097872" w14:textId="77777777" w:rsidR="005F1DCD" w:rsidRDefault="005F1DCD" w:rsidP="005F1DCD">
      <w:pPr>
        <w:rPr>
          <w:rFonts w:cstheme="minorHAnsi"/>
          <w:bCs/>
          <w:sz w:val="24"/>
        </w:rPr>
      </w:pPr>
    </w:p>
    <w:p w14:paraId="725E84C7" w14:textId="77777777" w:rsidR="005F1DCD" w:rsidRPr="00DB31D9" w:rsidRDefault="005F1DCD" w:rsidP="005F1DCD">
      <w:pPr>
        <w:rPr>
          <w:rFonts w:cstheme="minorHAnsi"/>
          <w:bCs/>
          <w:sz w:val="24"/>
          <w:szCs w:val="24"/>
        </w:rPr>
      </w:pPr>
      <w:r w:rsidRPr="00DB31D9">
        <w:rPr>
          <w:rFonts w:cstheme="minorHAnsi"/>
          <w:bCs/>
          <w:sz w:val="24"/>
          <w:szCs w:val="24"/>
        </w:rPr>
        <w:t>USMENO ISPITIVANJE ZNANJA</w:t>
      </w:r>
    </w:p>
    <w:p w14:paraId="2F18BE8E" w14:textId="77777777" w:rsidR="005F1DCD" w:rsidRPr="00DB31D9" w:rsidRDefault="005F1DCD" w:rsidP="005F1DCD">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63531597" w14:textId="77777777" w:rsidR="005F1DCD" w:rsidRPr="00DB31D9" w:rsidRDefault="005F1DCD" w:rsidP="005F1DCD">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 xml:space="preserve">Pisane provjere odvijaju se u skladu s </w:t>
      </w:r>
      <w:proofErr w:type="spellStart"/>
      <w:r w:rsidRPr="00DB31D9">
        <w:rPr>
          <w:sz w:val="24"/>
          <w:szCs w:val="24"/>
        </w:rPr>
        <w:t>vremenikom</w:t>
      </w:r>
      <w:proofErr w:type="spellEnd"/>
      <w:r>
        <w:rPr>
          <w:sz w:val="24"/>
          <w:szCs w:val="24"/>
        </w:rPr>
        <w:t>.</w:t>
      </w:r>
    </w:p>
    <w:p w14:paraId="0570310E" w14:textId="77777777" w:rsidR="005F1DCD" w:rsidRDefault="005F1DCD" w:rsidP="005F1DCD">
      <w:pPr>
        <w:rPr>
          <w:sz w:val="24"/>
          <w:szCs w:val="24"/>
        </w:rPr>
      </w:pPr>
      <w:r>
        <w:rPr>
          <w:b/>
          <w:bCs/>
          <w:sz w:val="24"/>
          <w:szCs w:val="24"/>
        </w:rPr>
        <w:lastRenderedPageBreak/>
        <w:t>VREDNOVANJE PROCESA I ISHODA UČENJA DAROVITIH UČENIKA</w:t>
      </w:r>
      <w:r>
        <w:rPr>
          <w:sz w:val="24"/>
          <w:szCs w:val="24"/>
        </w:rPr>
        <w:t xml:space="preserve">  temelji se na načelima i pristupima vrednovanju definiranima u Okviru za vrednovanje procesa i ishoda učenja u osnovnim i srednjim školama. </w:t>
      </w:r>
    </w:p>
    <w:p w14:paraId="3C16887B" w14:textId="77777777" w:rsidR="005F1DCD" w:rsidRDefault="005F1DCD" w:rsidP="005F1DCD">
      <w:pPr>
        <w:rPr>
          <w:sz w:val="24"/>
          <w:szCs w:val="24"/>
        </w:rPr>
      </w:pPr>
      <w:r>
        <w:rPr>
          <w:sz w:val="24"/>
          <w:szCs w:val="24"/>
        </w:rPr>
        <w:t xml:space="preserve">Pri vrednovanju postignuća i uradaka darovitih učenika, učitelj uzima u obzir razrade ishoda i očekivanja u predmetnim i </w:t>
      </w:r>
      <w:proofErr w:type="spellStart"/>
      <w:r>
        <w:rPr>
          <w:sz w:val="24"/>
          <w:szCs w:val="24"/>
        </w:rPr>
        <w:t>međupredmetnim</w:t>
      </w:r>
      <w:proofErr w:type="spellEnd"/>
      <w:r>
        <w:rPr>
          <w:sz w:val="24"/>
          <w:szCs w:val="24"/>
        </w:rPr>
        <w:t xml:space="preserve"> </w:t>
      </w:r>
      <w:proofErr w:type="spellStart"/>
      <w:r>
        <w:rPr>
          <w:sz w:val="24"/>
          <w:szCs w:val="24"/>
        </w:rPr>
        <w:t>kurikulumima</w:t>
      </w:r>
      <w:proofErr w:type="spellEnd"/>
      <w:r>
        <w:rPr>
          <w:sz w:val="24"/>
          <w:szCs w:val="24"/>
        </w:rPr>
        <w:t xml:space="preserve">.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w:t>
      </w:r>
      <w:proofErr w:type="spellStart"/>
      <w:r>
        <w:rPr>
          <w:sz w:val="24"/>
          <w:szCs w:val="24"/>
        </w:rPr>
        <w:t>samorefleksiji</w:t>
      </w:r>
      <w:proofErr w:type="spellEnd"/>
      <w:r>
        <w:rPr>
          <w:sz w:val="24"/>
          <w:szCs w:val="24"/>
        </w:rPr>
        <w:t xml:space="preserve"> i </w:t>
      </w:r>
      <w:proofErr w:type="spellStart"/>
      <w:r>
        <w:rPr>
          <w:sz w:val="24"/>
          <w:szCs w:val="24"/>
        </w:rPr>
        <w:t>samovrednovanju</w:t>
      </w:r>
      <w:proofErr w:type="spellEnd"/>
      <w:r>
        <w:rPr>
          <w:sz w:val="24"/>
          <w:szCs w:val="24"/>
        </w:rPr>
        <w:t xml:space="preserve">.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14:paraId="477E9878" w14:textId="77777777" w:rsidR="005F1DCD" w:rsidRDefault="005F1DCD" w:rsidP="005F1DCD">
      <w:pPr>
        <w:rPr>
          <w:rFonts w:ascii="Arial" w:hAnsi="Arial" w:cs="Arial"/>
          <w:sz w:val="24"/>
          <w:szCs w:val="24"/>
        </w:rPr>
      </w:pPr>
    </w:p>
    <w:p w14:paraId="5EAC1FDD" w14:textId="77777777" w:rsidR="005F1DCD" w:rsidRDefault="005F1DCD" w:rsidP="00A36AA3">
      <w:pPr>
        <w:rPr>
          <w:rFonts w:ascii="Arial" w:hAnsi="Arial" w:cs="Arial"/>
          <w:sz w:val="24"/>
          <w:szCs w:val="24"/>
        </w:rPr>
      </w:pPr>
    </w:p>
    <w:p w14:paraId="0C4F4D2F" w14:textId="77777777" w:rsidR="005F1DCD" w:rsidRDefault="005F1DCD" w:rsidP="00A36AA3">
      <w:pPr>
        <w:rPr>
          <w:rFonts w:ascii="Arial" w:hAnsi="Arial" w:cs="Arial"/>
          <w:sz w:val="24"/>
          <w:szCs w:val="24"/>
        </w:rPr>
      </w:pPr>
    </w:p>
    <w:p w14:paraId="5950CD21" w14:textId="77777777" w:rsidR="005F1DCD" w:rsidRDefault="005F1DCD" w:rsidP="00A36AA3">
      <w:pPr>
        <w:rPr>
          <w:rFonts w:ascii="Arial" w:hAnsi="Arial" w:cs="Arial"/>
          <w:sz w:val="24"/>
          <w:szCs w:val="24"/>
        </w:rPr>
      </w:pPr>
    </w:p>
    <w:p w14:paraId="0BDA48A7" w14:textId="77777777" w:rsidR="005F1DCD" w:rsidRDefault="005F1DCD" w:rsidP="00A36AA3">
      <w:pPr>
        <w:rPr>
          <w:rFonts w:ascii="Arial" w:hAnsi="Arial" w:cs="Arial"/>
          <w:sz w:val="24"/>
          <w:szCs w:val="24"/>
        </w:rPr>
      </w:pPr>
    </w:p>
    <w:p w14:paraId="5021E417" w14:textId="77777777" w:rsidR="005F1DCD" w:rsidRDefault="005F1DCD" w:rsidP="00A36AA3">
      <w:pPr>
        <w:rPr>
          <w:rFonts w:ascii="Arial" w:hAnsi="Arial" w:cs="Arial"/>
          <w:sz w:val="24"/>
          <w:szCs w:val="24"/>
        </w:rPr>
      </w:pPr>
    </w:p>
    <w:p w14:paraId="3F3833C0" w14:textId="77777777" w:rsidR="005F1DCD" w:rsidRDefault="005F1DCD" w:rsidP="00A36AA3">
      <w:pPr>
        <w:rPr>
          <w:rFonts w:ascii="Arial" w:hAnsi="Arial" w:cs="Arial"/>
          <w:sz w:val="24"/>
          <w:szCs w:val="24"/>
        </w:rPr>
      </w:pPr>
    </w:p>
    <w:p w14:paraId="6A262E14" w14:textId="77777777" w:rsidR="005F1DCD" w:rsidRPr="00527040" w:rsidRDefault="005F1DCD" w:rsidP="00A36AA3">
      <w:pPr>
        <w:rPr>
          <w:rFonts w:ascii="Arial" w:hAnsi="Arial" w:cs="Arial"/>
          <w:sz w:val="24"/>
          <w:szCs w:val="24"/>
        </w:rPr>
      </w:pPr>
    </w:p>
    <w:bookmarkEnd w:id="0"/>
    <w:p w14:paraId="0098B572" w14:textId="57C8563D" w:rsidR="0057356C" w:rsidRPr="00527040" w:rsidRDefault="0057356C">
      <w:pPr>
        <w:rPr>
          <w:rFonts w:ascii="Arial" w:hAnsi="Arial" w:cs="Arial"/>
          <w:noProof/>
          <w:sz w:val="24"/>
          <w:szCs w:val="24"/>
          <w:lang w:eastAsia="hr-HR"/>
        </w:rPr>
      </w:pPr>
    </w:p>
    <w:p w14:paraId="7D758C6F" w14:textId="04155C83" w:rsidR="00A36AA3" w:rsidRDefault="00A36AA3" w:rsidP="0057356C">
      <w:pPr>
        <w:jc w:val="center"/>
        <w:rPr>
          <w:rFonts w:ascii="Arial" w:hAnsi="Arial" w:cs="Arial"/>
          <w:b/>
          <w:noProof/>
          <w:sz w:val="24"/>
          <w:szCs w:val="24"/>
          <w:lang w:eastAsia="hr-HR"/>
        </w:rPr>
      </w:pPr>
    </w:p>
    <w:p w14:paraId="6042D92A" w14:textId="77777777" w:rsidR="0022157E" w:rsidRDefault="0022157E" w:rsidP="0022157E">
      <w:pPr>
        <w:rPr>
          <w:rFonts w:ascii="Arial" w:hAnsi="Arial" w:cs="Arial"/>
          <w:sz w:val="24"/>
          <w:szCs w:val="24"/>
        </w:rPr>
      </w:pPr>
    </w:p>
    <w:p w14:paraId="7F9210CC" w14:textId="77777777" w:rsidR="0022157E" w:rsidRPr="000C6C07" w:rsidRDefault="0022157E" w:rsidP="0022157E">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219B5B92" w14:textId="77777777" w:rsidR="0022157E" w:rsidRPr="000B76D0" w:rsidRDefault="0022157E" w:rsidP="0022157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LIKOVNA KULTURA</w:t>
      </w:r>
    </w:p>
    <w:tbl>
      <w:tblPr>
        <w:tblStyle w:val="Reetkatablice"/>
        <w:tblW w:w="0" w:type="auto"/>
        <w:shd w:val="clear" w:color="auto" w:fill="FBD4B4" w:themeFill="accent6" w:themeFillTint="66"/>
        <w:tblLook w:val="04A0" w:firstRow="1" w:lastRow="0" w:firstColumn="1" w:lastColumn="0" w:noHBand="0" w:noVBand="1"/>
      </w:tblPr>
      <w:tblGrid>
        <w:gridCol w:w="2471"/>
        <w:gridCol w:w="2384"/>
        <w:gridCol w:w="2416"/>
        <w:gridCol w:w="2053"/>
        <w:gridCol w:w="2407"/>
        <w:gridCol w:w="2263"/>
      </w:tblGrid>
      <w:tr w:rsidR="0022157E" w:rsidRPr="000B76D0" w14:paraId="7B24B6D2" w14:textId="77777777" w:rsidTr="00B117CE">
        <w:trPr>
          <w:trHeight w:val="408"/>
        </w:trPr>
        <w:tc>
          <w:tcPr>
            <w:tcW w:w="2517" w:type="dxa"/>
            <w:shd w:val="clear" w:color="auto" w:fill="FBD4B4" w:themeFill="accent6" w:themeFillTint="66"/>
          </w:tcPr>
          <w:p w14:paraId="6014B472" w14:textId="77777777" w:rsidR="0022157E" w:rsidRPr="000B76D0" w:rsidRDefault="0022157E" w:rsidP="00B117CE">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FBD4B4" w:themeFill="accent6" w:themeFillTint="66"/>
          </w:tcPr>
          <w:p w14:paraId="155B7366" w14:textId="77777777" w:rsidR="0022157E" w:rsidRPr="000B76D0" w:rsidRDefault="0022157E" w:rsidP="00B117CE">
            <w:pPr>
              <w:rPr>
                <w:rFonts w:ascii="Arial" w:hAnsi="Arial" w:cs="Arial"/>
                <w:sz w:val="20"/>
                <w:szCs w:val="20"/>
              </w:rPr>
            </w:pPr>
          </w:p>
          <w:p w14:paraId="7066DECD"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BD4B4" w:themeFill="accent6" w:themeFillTint="66"/>
          </w:tcPr>
          <w:p w14:paraId="357E5B01" w14:textId="77777777" w:rsidR="0022157E" w:rsidRPr="000B76D0" w:rsidRDefault="0022157E" w:rsidP="00B117CE">
            <w:pPr>
              <w:jc w:val="center"/>
              <w:rPr>
                <w:rFonts w:ascii="Arial" w:hAnsi="Arial" w:cs="Arial"/>
                <w:sz w:val="20"/>
                <w:szCs w:val="20"/>
              </w:rPr>
            </w:pPr>
          </w:p>
          <w:p w14:paraId="4B760B02"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SADRŽAJ</w:t>
            </w:r>
          </w:p>
          <w:p w14:paraId="0A9116CF" w14:textId="77777777" w:rsidR="0022157E" w:rsidRPr="000B76D0" w:rsidRDefault="0022157E" w:rsidP="00B117CE">
            <w:pPr>
              <w:jc w:val="center"/>
              <w:rPr>
                <w:rFonts w:ascii="Arial" w:hAnsi="Arial" w:cs="Arial"/>
                <w:sz w:val="20"/>
                <w:szCs w:val="20"/>
              </w:rPr>
            </w:pPr>
          </w:p>
        </w:tc>
      </w:tr>
      <w:tr w:rsidR="0022157E" w:rsidRPr="000B76D0" w14:paraId="57669814" w14:textId="77777777" w:rsidTr="00B117CE">
        <w:trPr>
          <w:trHeight w:val="1416"/>
        </w:trPr>
        <w:tc>
          <w:tcPr>
            <w:tcW w:w="2517" w:type="dxa"/>
            <w:shd w:val="clear" w:color="auto" w:fill="FBD4B4" w:themeFill="accent6" w:themeFillTint="66"/>
          </w:tcPr>
          <w:p w14:paraId="4A869C43" w14:textId="77777777" w:rsidR="0022157E" w:rsidRPr="000B76D0" w:rsidRDefault="0022157E" w:rsidP="00B117CE">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A.4.1. </w:t>
            </w:r>
          </w:p>
          <w:p w14:paraId="2925877D" w14:textId="77777777" w:rsidR="0022157E" w:rsidRPr="000B76D0" w:rsidRDefault="0022157E" w:rsidP="00B117CE">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likovnim i vizualnim </w:t>
            </w:r>
            <w:proofErr w:type="spellStart"/>
            <w:r w:rsidRPr="000B76D0">
              <w:rPr>
                <w:rFonts w:ascii="Arial" w:hAnsi="Arial" w:cs="Arial"/>
                <w:color w:val="231F20"/>
                <w:sz w:val="20"/>
                <w:szCs w:val="20"/>
                <w:u w:color="231F20"/>
              </w:rPr>
              <w:t>izražavanjem</w:t>
            </w:r>
            <w:proofErr w:type="spellEnd"/>
            <w:r w:rsidRPr="000B76D0">
              <w:rPr>
                <w:rFonts w:ascii="Arial" w:hAnsi="Arial" w:cs="Arial"/>
                <w:color w:val="231F20"/>
                <w:sz w:val="20"/>
                <w:szCs w:val="20"/>
                <w:u w:color="231F20"/>
              </w:rPr>
              <w:t xml:space="preserve"> interpretira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sadržaje</w:t>
            </w:r>
            <w:proofErr w:type="spellEnd"/>
            <w:r w:rsidRPr="000B76D0">
              <w:rPr>
                <w:rFonts w:ascii="Arial" w:hAnsi="Arial" w:cs="Arial"/>
                <w:color w:val="231F20"/>
                <w:sz w:val="20"/>
                <w:szCs w:val="20"/>
                <w:u w:color="231F20"/>
              </w:rPr>
              <w:t>.</w:t>
            </w:r>
          </w:p>
        </w:tc>
        <w:tc>
          <w:tcPr>
            <w:tcW w:w="6962" w:type="dxa"/>
            <w:gridSpan w:val="3"/>
            <w:shd w:val="clear" w:color="auto" w:fill="FBD4B4" w:themeFill="accent6" w:themeFillTint="66"/>
          </w:tcPr>
          <w:p w14:paraId="1FCB9563" w14:textId="77777777" w:rsidR="0022157E" w:rsidRPr="000B76D0"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procesu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izražavanju</w:t>
            </w:r>
            <w:proofErr w:type="spellEnd"/>
            <w:r w:rsidRPr="000B76D0">
              <w:rPr>
                <w:rFonts w:ascii="Arial" w:hAnsi="Arial" w:cs="Arial"/>
                <w:color w:val="231F20"/>
                <w:sz w:val="20"/>
                <w:szCs w:val="20"/>
                <w:u w:color="231F20"/>
              </w:rPr>
              <w:t xml:space="preserve">: </w:t>
            </w:r>
          </w:p>
          <w:p w14:paraId="602EBBAC" w14:textId="77777777" w:rsidR="0022157E" w:rsidRPr="000B76D0"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obvezni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pojmovi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oni</w:t>
            </w:r>
            <w:proofErr w:type="spellEnd"/>
            <w:r w:rsidRPr="000B76D0">
              <w:rPr>
                <w:rFonts w:ascii="Arial" w:hAnsi="Arial" w:cs="Arial"/>
                <w:color w:val="231F20"/>
                <w:sz w:val="20"/>
                <w:szCs w:val="20"/>
                <w:u w:color="231F20"/>
              </w:rPr>
              <w:t xml:space="preserve"> za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učitelj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smatra</w:t>
            </w:r>
            <w:proofErr w:type="spellEnd"/>
            <w:r w:rsidRPr="000B76D0">
              <w:rPr>
                <w:rFonts w:ascii="Arial" w:hAnsi="Arial" w:cs="Arial"/>
                <w:color w:val="231F20"/>
                <w:sz w:val="20"/>
                <w:szCs w:val="20"/>
                <w:u w:color="231F20"/>
              </w:rPr>
              <w:t xml:space="preserve"> da mu </w:t>
            </w:r>
            <w:proofErr w:type="spellStart"/>
            <w:r w:rsidRPr="000B76D0">
              <w:rPr>
                <w:rFonts w:ascii="Arial" w:hAnsi="Arial" w:cs="Arial"/>
                <w:color w:val="231F20"/>
                <w:sz w:val="20"/>
                <w:szCs w:val="20"/>
                <w:u w:color="231F20"/>
              </w:rPr>
              <w:t>mogu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pomoći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realizaciji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ideje</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određenom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zadatku</w:t>
            </w:r>
            <w:proofErr w:type="spellEnd"/>
            <w:proofErr w:type="gramStart"/>
            <w:r w:rsidRPr="000B76D0">
              <w:rPr>
                <w:rFonts w:ascii="Arial" w:hAnsi="Arial" w:cs="Arial"/>
                <w:color w:val="231F20"/>
                <w:sz w:val="20"/>
                <w:szCs w:val="20"/>
                <w:u w:color="231F20"/>
              </w:rPr>
              <w:t>);</w:t>
            </w:r>
            <w:proofErr w:type="gramEnd"/>
          </w:p>
          <w:p w14:paraId="7BE2A4F9" w14:textId="77777777" w:rsidR="0022157E" w:rsidRPr="000B76D0"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t>;</w:t>
            </w:r>
            <w:r w:rsidRPr="000B76D0">
              <w:rPr>
                <w:rFonts w:ascii="Arial" w:hAnsi="Arial" w:cs="Arial"/>
                <w:color w:val="231F20"/>
                <w:sz w:val="20"/>
                <w:szCs w:val="20"/>
                <w:u w:color="231F20"/>
              </w:rPr>
              <w:br/>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proofErr w:type="gramStart"/>
            <w:r w:rsidRPr="000B76D0">
              <w:rPr>
                <w:rFonts w:ascii="Arial" w:hAnsi="Arial" w:cs="Arial"/>
                <w:color w:val="231F20"/>
                <w:sz w:val="20"/>
                <w:szCs w:val="20"/>
                <w:u w:color="231F20"/>
              </w:rPr>
              <w:t>informacijama</w:t>
            </w:r>
            <w:proofErr w:type="spellEnd"/>
            <w:r w:rsidRPr="000B76D0">
              <w:rPr>
                <w:rFonts w:ascii="Arial" w:hAnsi="Arial" w:cs="Arial"/>
                <w:color w:val="231F20"/>
                <w:sz w:val="20"/>
                <w:szCs w:val="20"/>
                <w:u w:color="231F20"/>
              </w:rPr>
              <w:t>;</w:t>
            </w:r>
            <w:proofErr w:type="gramEnd"/>
          </w:p>
          <w:p w14:paraId="40DFEF73" w14:textId="77777777" w:rsidR="0022157E" w:rsidRPr="000B76D0" w:rsidRDefault="0022157E" w:rsidP="00B117CE">
            <w:pPr>
              <w:rPr>
                <w:rFonts w:ascii="Arial" w:hAnsi="Arial" w:cs="Arial"/>
                <w:sz w:val="20"/>
                <w:szCs w:val="20"/>
              </w:rPr>
            </w:pPr>
            <w:r w:rsidRPr="000B76D0">
              <w:rPr>
                <w:rFonts w:ascii="Arial" w:hAnsi="Arial" w:cs="Arial"/>
                <w:color w:val="231F20"/>
                <w:sz w:val="20"/>
                <w:szCs w:val="20"/>
                <w:u w:color="231F20"/>
              </w:rPr>
              <w:t xml:space="preserve">koristi slobodne asocijacije te razlikuje doslovne (stereotipi i </w:t>
            </w:r>
            <w:proofErr w:type="spellStart"/>
            <w:r w:rsidRPr="000B76D0">
              <w:rPr>
                <w:rFonts w:ascii="Arial" w:hAnsi="Arial" w:cs="Arial"/>
                <w:color w:val="231F20"/>
                <w:sz w:val="20"/>
                <w:szCs w:val="20"/>
                <w:u w:color="231F20"/>
              </w:rPr>
              <w:t>šablone</w:t>
            </w:r>
            <w:proofErr w:type="spellEnd"/>
            <w:r w:rsidRPr="000B76D0">
              <w:rPr>
                <w:rFonts w:ascii="Arial" w:hAnsi="Arial" w:cs="Arial"/>
                <w:color w:val="231F20"/>
                <w:sz w:val="20"/>
                <w:szCs w:val="20"/>
                <w:u w:color="231F20"/>
              </w:rPr>
              <w:t xml:space="preserve">) i udaljene slobodne asocijacije (originalna </w:t>
            </w:r>
            <w:proofErr w:type="spellStart"/>
            <w:r w:rsidRPr="000B76D0">
              <w:rPr>
                <w:rFonts w:ascii="Arial" w:hAnsi="Arial" w:cs="Arial"/>
                <w:color w:val="231F20"/>
                <w:sz w:val="20"/>
                <w:szCs w:val="20"/>
                <w:u w:color="231F20"/>
              </w:rPr>
              <w:t>rješenja</w:t>
            </w:r>
            <w:proofErr w:type="spellEnd"/>
            <w:r w:rsidRPr="000B76D0">
              <w:rPr>
                <w:rFonts w:ascii="Arial" w:hAnsi="Arial" w:cs="Arial"/>
                <w:color w:val="231F20"/>
                <w:sz w:val="20"/>
                <w:szCs w:val="20"/>
                <w:u w:color="231F20"/>
              </w:rPr>
              <w:t xml:space="preserve"> i ideje).</w:t>
            </w:r>
          </w:p>
        </w:tc>
        <w:tc>
          <w:tcPr>
            <w:tcW w:w="4741" w:type="dxa"/>
            <w:gridSpan w:val="2"/>
            <w:shd w:val="clear" w:color="auto" w:fill="FBD4B4" w:themeFill="accent6" w:themeFillTint="66"/>
          </w:tcPr>
          <w:p w14:paraId="69F1E684" w14:textId="77777777" w:rsidR="0022157E" w:rsidRPr="000B76D0" w:rsidRDefault="0022157E" w:rsidP="00B117CE">
            <w:pPr>
              <w:rPr>
                <w:rFonts w:ascii="Arial" w:hAnsi="Arial" w:cs="Arial"/>
                <w:sz w:val="20"/>
                <w:szCs w:val="20"/>
              </w:rPr>
            </w:pPr>
            <w:r w:rsidRPr="000B76D0">
              <w:rPr>
                <w:rFonts w:ascii="Arial" w:hAnsi="Arial" w:cs="Arial"/>
                <w:sz w:val="20"/>
                <w:szCs w:val="20"/>
              </w:rPr>
              <w:t>Učenik koristi neke od predloženih likovnih materijala i tehnika:</w:t>
            </w:r>
          </w:p>
          <w:p w14:paraId="00254AB2"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 crtački: olovka, ugljen, kreda, flomaster, tuš, pero, kist, lavirani tuš </w:t>
            </w:r>
          </w:p>
          <w:p w14:paraId="31AF41FE"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slikarski: akvarel, gvaš, tempere, pastel, flomasteri, kolaž papir, kolaž iz časopisa </w:t>
            </w:r>
          </w:p>
          <w:p w14:paraId="2B837103" w14:textId="77777777" w:rsidR="0022157E" w:rsidRPr="000B76D0" w:rsidRDefault="0022157E" w:rsidP="00B117CE">
            <w:pPr>
              <w:rPr>
                <w:rFonts w:ascii="Arial" w:hAnsi="Arial" w:cs="Arial"/>
                <w:sz w:val="20"/>
                <w:szCs w:val="20"/>
              </w:rPr>
            </w:pPr>
            <w:r w:rsidRPr="000B76D0">
              <w:rPr>
                <w:rFonts w:ascii="Arial" w:hAnsi="Arial" w:cs="Arial"/>
                <w:sz w:val="20"/>
                <w:szCs w:val="20"/>
              </w:rPr>
              <w:t>• prostorno-</w:t>
            </w:r>
            <w:proofErr w:type="spellStart"/>
            <w:r w:rsidRPr="000B76D0">
              <w:rPr>
                <w:rFonts w:ascii="Arial" w:hAnsi="Arial" w:cs="Arial"/>
                <w:sz w:val="20"/>
                <w:szCs w:val="20"/>
              </w:rPr>
              <w:t>plastički</w:t>
            </w:r>
            <w:proofErr w:type="spellEnd"/>
            <w:r w:rsidRPr="000B76D0">
              <w:rPr>
                <w:rFonts w:ascii="Arial" w:hAnsi="Arial" w:cs="Arial"/>
                <w:sz w:val="20"/>
                <w:szCs w:val="20"/>
              </w:rPr>
              <w:t xml:space="preserve">: glina, </w:t>
            </w:r>
            <w:proofErr w:type="spellStart"/>
            <w:r w:rsidRPr="000B76D0">
              <w:rPr>
                <w:rFonts w:ascii="Arial" w:hAnsi="Arial" w:cs="Arial"/>
                <w:sz w:val="20"/>
                <w:szCs w:val="20"/>
              </w:rPr>
              <w:t>glinamol</w:t>
            </w:r>
            <w:proofErr w:type="spellEnd"/>
            <w:r w:rsidRPr="000B76D0">
              <w:rPr>
                <w:rFonts w:ascii="Arial" w:hAnsi="Arial" w:cs="Arial"/>
                <w:sz w:val="20"/>
                <w:szCs w:val="20"/>
              </w:rPr>
              <w:t xml:space="preserve">, papir-plastika, ambalaža i drugi materijali, aluminijska folija, kaširani papir (papir mâšé), žica </w:t>
            </w:r>
          </w:p>
          <w:p w14:paraId="6C9349BE"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grafički: </w:t>
            </w:r>
            <w:proofErr w:type="spellStart"/>
            <w:r w:rsidRPr="000B76D0">
              <w:rPr>
                <w:rFonts w:ascii="Arial" w:hAnsi="Arial" w:cs="Arial"/>
                <w:sz w:val="20"/>
                <w:szCs w:val="20"/>
              </w:rPr>
              <w:t>monotipija</w:t>
            </w:r>
            <w:proofErr w:type="spellEnd"/>
            <w:r w:rsidRPr="000B76D0">
              <w:rPr>
                <w:rFonts w:ascii="Arial" w:hAnsi="Arial" w:cs="Arial"/>
                <w:sz w:val="20"/>
                <w:szCs w:val="20"/>
              </w:rPr>
              <w:t>, kartonski tisak</w:t>
            </w:r>
          </w:p>
          <w:p w14:paraId="6980ED11" w14:textId="77777777" w:rsidR="0022157E" w:rsidRPr="000B76D0" w:rsidRDefault="0022157E" w:rsidP="00B117CE">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color w:val="FF0000"/>
                <w:sz w:val="20"/>
                <w:szCs w:val="20"/>
              </w:rPr>
              <w:t>Obvezni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likovni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pojmovi</w:t>
            </w:r>
            <w:proofErr w:type="spellEnd"/>
            <w:r w:rsidRPr="000B76D0">
              <w:rPr>
                <w:rFonts w:ascii="Arial" w:hAnsi="Arial" w:cs="Arial"/>
                <w:color w:val="FF0000"/>
                <w:sz w:val="20"/>
                <w:szCs w:val="20"/>
              </w:rPr>
              <w:t>:</w:t>
            </w:r>
            <w:r w:rsidRPr="000B76D0">
              <w:rPr>
                <w:rFonts w:ascii="Arial" w:hAnsi="Arial" w:cs="Arial"/>
                <w:color w:val="FF0000"/>
                <w:sz w:val="20"/>
                <w:szCs w:val="20"/>
              </w:rPr>
              <w:br/>
            </w:r>
            <w:r w:rsidRPr="000B76D0">
              <w:rPr>
                <w:rFonts w:ascii="Arial" w:hAnsi="Arial" w:cs="Arial"/>
                <w:sz w:val="20"/>
                <w:szCs w:val="20"/>
              </w:rP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načini</w:t>
            </w:r>
            <w:proofErr w:type="spellEnd"/>
            <w:r w:rsidRPr="000B76D0">
              <w:rPr>
                <w:rFonts w:ascii="Arial" w:hAnsi="Arial" w:cs="Arial"/>
                <w:sz w:val="20"/>
                <w:szCs w:val="20"/>
              </w:rPr>
              <w:t xml:space="preserve"> </w:t>
            </w:r>
            <w:proofErr w:type="spellStart"/>
            <w:r w:rsidRPr="000B76D0">
              <w:rPr>
                <w:rFonts w:ascii="Arial" w:hAnsi="Arial" w:cs="Arial"/>
                <w:sz w:val="20"/>
                <w:szCs w:val="20"/>
              </w:rPr>
              <w:t>grupiranja</w:t>
            </w:r>
            <w:proofErr w:type="spellEnd"/>
            <w:r w:rsidRPr="000B76D0">
              <w:rPr>
                <w:rFonts w:ascii="Arial" w:hAnsi="Arial" w:cs="Arial"/>
                <w:sz w:val="20"/>
                <w:szCs w:val="20"/>
              </w:rPr>
              <w:t xml:space="preserve"> </w:t>
            </w:r>
            <w:proofErr w:type="spellStart"/>
            <w:r w:rsidRPr="000B76D0">
              <w:rPr>
                <w:rFonts w:ascii="Arial" w:hAnsi="Arial" w:cs="Arial"/>
                <w:sz w:val="20"/>
                <w:szCs w:val="20"/>
              </w:rPr>
              <w:t>točaka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crta</w:t>
            </w:r>
            <w:proofErr w:type="spellEnd"/>
            <w:r w:rsidRPr="000B76D0">
              <w:rPr>
                <w:rFonts w:ascii="Arial" w:hAnsi="Arial" w:cs="Arial"/>
                <w:sz w:val="20"/>
                <w:szCs w:val="20"/>
              </w:rPr>
              <w:t xml:space="preserve"> (</w:t>
            </w:r>
            <w:proofErr w:type="spellStart"/>
            <w:r w:rsidRPr="000B76D0">
              <w:rPr>
                <w:rFonts w:ascii="Arial" w:hAnsi="Arial" w:cs="Arial"/>
                <w:sz w:val="20"/>
                <w:szCs w:val="20"/>
              </w:rPr>
              <w:t>rasteri</w:t>
            </w:r>
            <w:proofErr w:type="spellEnd"/>
            <w:r w:rsidRPr="000B76D0">
              <w:rPr>
                <w:rFonts w:ascii="Arial" w:hAnsi="Arial" w:cs="Arial"/>
                <w:sz w:val="20"/>
                <w:szCs w:val="20"/>
              </w:rPr>
              <w:t xml:space="preserve">, </w:t>
            </w:r>
            <w:proofErr w:type="spellStart"/>
            <w:r w:rsidRPr="000B76D0">
              <w:rPr>
                <w:rFonts w:ascii="Arial" w:hAnsi="Arial" w:cs="Arial"/>
                <w:sz w:val="20"/>
                <w:szCs w:val="20"/>
              </w:rPr>
              <w:t>skupljeno</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raspršeno</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čistoća</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 xml:space="preserve">; </w:t>
            </w:r>
            <w:proofErr w:type="spellStart"/>
            <w:r w:rsidRPr="000B76D0">
              <w:rPr>
                <w:rFonts w:ascii="Arial" w:hAnsi="Arial" w:cs="Arial"/>
                <w:sz w:val="20"/>
                <w:szCs w:val="20"/>
              </w:rPr>
              <w:t>valeri</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simbolika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asocijativnost</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Nijanse</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površina</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umjetnička</w:t>
            </w:r>
            <w:proofErr w:type="spellEnd"/>
            <w:r w:rsidRPr="000B76D0">
              <w:rPr>
                <w:rFonts w:ascii="Arial" w:hAnsi="Arial" w:cs="Arial"/>
                <w:sz w:val="20"/>
                <w:szCs w:val="20"/>
              </w:rPr>
              <w:t xml:space="preserve"> </w:t>
            </w:r>
            <w:proofErr w:type="spellStart"/>
            <w:r w:rsidRPr="000B76D0">
              <w:rPr>
                <w:rFonts w:ascii="Arial" w:hAnsi="Arial" w:cs="Arial"/>
                <w:sz w:val="20"/>
                <w:szCs w:val="20"/>
              </w:rPr>
              <w:t>djela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odnosi</w:t>
            </w:r>
            <w:proofErr w:type="spellEnd"/>
            <w:r w:rsidRPr="000B76D0">
              <w:rPr>
                <w:rFonts w:ascii="Arial" w:hAnsi="Arial" w:cs="Arial"/>
                <w:sz w:val="20"/>
                <w:szCs w:val="20"/>
              </w:rPr>
              <w:t xml:space="preserve"> mase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prostora</w:t>
            </w:r>
            <w:proofErr w:type="spellEnd"/>
            <w:r w:rsidRPr="000B76D0">
              <w:rPr>
                <w:rFonts w:ascii="Arial" w:hAnsi="Arial" w:cs="Arial"/>
                <w:sz w:val="20"/>
                <w:szCs w:val="20"/>
              </w:rPr>
              <w:br/>
              <w:t xml:space="preserve">- </w:t>
            </w:r>
            <w:proofErr w:type="spellStart"/>
            <w:r w:rsidRPr="000B76D0">
              <w:rPr>
                <w:rFonts w:ascii="Arial" w:hAnsi="Arial" w:cs="Arial"/>
                <w:sz w:val="20"/>
                <w:szCs w:val="20"/>
              </w:rPr>
              <w:t>kromatsko</w:t>
            </w:r>
            <w:proofErr w:type="spellEnd"/>
            <w:r w:rsidRPr="000B76D0">
              <w:rPr>
                <w:rFonts w:ascii="Arial" w:hAnsi="Arial" w:cs="Arial"/>
                <w:sz w:val="20"/>
                <w:szCs w:val="20"/>
              </w:rPr>
              <w:t xml:space="preserve"> – </w:t>
            </w:r>
            <w:proofErr w:type="spellStart"/>
            <w:r w:rsidRPr="000B76D0">
              <w:rPr>
                <w:rFonts w:ascii="Arial" w:hAnsi="Arial" w:cs="Arial"/>
                <w:sz w:val="20"/>
                <w:szCs w:val="20"/>
              </w:rPr>
              <w:t>akromatski</w:t>
            </w:r>
            <w:proofErr w:type="spellEnd"/>
            <w:r w:rsidRPr="000B76D0">
              <w:rPr>
                <w:rFonts w:ascii="Arial" w:hAnsi="Arial" w:cs="Arial"/>
                <w:sz w:val="20"/>
                <w:szCs w:val="20"/>
              </w:rPr>
              <w:t xml:space="preserve"> </w:t>
            </w:r>
            <w:proofErr w:type="spellStart"/>
            <w:r w:rsidRPr="000B76D0">
              <w:rPr>
                <w:rFonts w:ascii="Arial" w:hAnsi="Arial" w:cs="Arial"/>
                <w:sz w:val="20"/>
                <w:szCs w:val="20"/>
              </w:rPr>
              <w:t>kontrast</w:t>
            </w:r>
            <w:proofErr w:type="spellEnd"/>
            <w:r w:rsidRPr="000B76D0">
              <w:rPr>
                <w:rFonts w:ascii="Arial" w:hAnsi="Arial" w:cs="Arial"/>
                <w:sz w:val="20"/>
                <w:szCs w:val="20"/>
              </w:rPr>
              <w:br/>
              <w:t xml:space="preserve">- </w:t>
            </w:r>
            <w:proofErr w:type="spellStart"/>
            <w:r w:rsidRPr="000B76D0">
              <w:rPr>
                <w:rFonts w:ascii="Arial" w:hAnsi="Arial" w:cs="Arial"/>
                <w:sz w:val="20"/>
                <w:szCs w:val="20"/>
              </w:rPr>
              <w:t>jedinstvo</w:t>
            </w:r>
            <w:proofErr w:type="spellEnd"/>
            <w:r w:rsidRPr="000B76D0">
              <w:rPr>
                <w:rFonts w:ascii="Arial" w:hAnsi="Arial" w:cs="Arial"/>
                <w:sz w:val="20"/>
                <w:szCs w:val="20"/>
              </w:rPr>
              <w:t xml:space="preserve">. </w:t>
            </w:r>
          </w:p>
          <w:p w14:paraId="12138683" w14:textId="77777777" w:rsidR="0022157E" w:rsidRPr="000B76D0" w:rsidRDefault="0022157E" w:rsidP="00B117CE">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dominacija</w:t>
            </w:r>
            <w:proofErr w:type="spellEnd"/>
            <w:r w:rsidRPr="000B76D0">
              <w:rPr>
                <w:rFonts w:ascii="Arial" w:hAnsi="Arial" w:cs="Arial"/>
                <w:sz w:val="20"/>
                <w:szCs w:val="20"/>
              </w:rPr>
              <w:t xml:space="preserve"> </w:t>
            </w:r>
          </w:p>
          <w:p w14:paraId="121C0132" w14:textId="77777777" w:rsidR="0022157E" w:rsidRPr="000B76D0" w:rsidRDefault="0022157E" w:rsidP="00B117CE">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rekompozicija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plohi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u </w:t>
            </w:r>
            <w:proofErr w:type="spellStart"/>
            <w:r w:rsidRPr="000B76D0">
              <w:rPr>
                <w:rFonts w:ascii="Arial" w:hAnsi="Arial" w:cs="Arial"/>
                <w:sz w:val="20"/>
                <w:szCs w:val="20"/>
              </w:rPr>
              <w:t>prostoru</w:t>
            </w:r>
            <w:proofErr w:type="spellEnd"/>
            <w:r w:rsidRPr="000B76D0">
              <w:rPr>
                <w:rFonts w:ascii="Arial" w:hAnsi="Arial" w:cs="Arial"/>
                <w:sz w:val="20"/>
                <w:szCs w:val="20"/>
              </w:rPr>
              <w:br/>
            </w:r>
            <w:proofErr w:type="spellStart"/>
            <w:r w:rsidRPr="000B76D0">
              <w:rPr>
                <w:rFonts w:ascii="Arial" w:hAnsi="Arial" w:cs="Arial"/>
                <w:sz w:val="20"/>
                <w:szCs w:val="20"/>
              </w:rPr>
              <w:t>Učenik</w:t>
            </w:r>
            <w:proofErr w:type="spellEnd"/>
            <w:r w:rsidRPr="000B76D0">
              <w:rPr>
                <w:rFonts w:ascii="Arial" w:hAnsi="Arial" w:cs="Arial"/>
                <w:sz w:val="20"/>
                <w:szCs w:val="20"/>
              </w:rPr>
              <w:t xml:space="preserve"> </w:t>
            </w:r>
            <w:proofErr w:type="spellStart"/>
            <w:r w:rsidRPr="000B76D0">
              <w:rPr>
                <w:rFonts w:ascii="Arial" w:hAnsi="Arial" w:cs="Arial"/>
                <w:sz w:val="20"/>
                <w:szCs w:val="20"/>
              </w:rPr>
              <w:t>odgovara</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razne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poticaja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osobni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osjećaji</w:t>
            </w:r>
            <w:proofErr w:type="spellEnd"/>
            <w:r w:rsidRPr="000B76D0">
              <w:rPr>
                <w:rFonts w:ascii="Arial" w:hAnsi="Arial" w:cs="Arial"/>
                <w:sz w:val="20"/>
                <w:szCs w:val="20"/>
              </w:rPr>
              <w:t xml:space="preserve">, </w:t>
            </w:r>
            <w:proofErr w:type="spellStart"/>
            <w:r w:rsidRPr="000B76D0">
              <w:rPr>
                <w:rFonts w:ascii="Arial" w:hAnsi="Arial" w:cs="Arial"/>
                <w:sz w:val="20"/>
                <w:szCs w:val="20"/>
              </w:rPr>
              <w:t>misli</w:t>
            </w:r>
            <w:proofErr w:type="spellEnd"/>
            <w:r w:rsidRPr="000B76D0">
              <w:rPr>
                <w:rFonts w:ascii="Arial" w:hAnsi="Arial" w:cs="Arial"/>
                <w:sz w:val="20"/>
                <w:szCs w:val="20"/>
              </w:rPr>
              <w:t xml:space="preserve">, </w:t>
            </w:r>
            <w:proofErr w:type="spellStart"/>
            <w:r w:rsidRPr="000B76D0">
              <w:rPr>
                <w:rFonts w:ascii="Arial" w:hAnsi="Arial" w:cs="Arial"/>
                <w:sz w:val="20"/>
                <w:szCs w:val="20"/>
              </w:rPr>
              <w:t>iskustva</w:t>
            </w:r>
            <w:proofErr w:type="spellEnd"/>
            <w:r w:rsidRPr="000B76D0">
              <w:rPr>
                <w:rFonts w:ascii="Arial" w:hAnsi="Arial" w:cs="Arial"/>
                <w:sz w:val="20"/>
                <w:szCs w:val="20"/>
              </w:rPr>
              <w:t xml:space="preserve">, </w:t>
            </w:r>
            <w:proofErr w:type="spellStart"/>
            <w:r w:rsidRPr="000B76D0">
              <w:rPr>
                <w:rFonts w:ascii="Arial" w:hAnsi="Arial" w:cs="Arial"/>
                <w:sz w:val="20"/>
                <w:szCs w:val="20"/>
              </w:rPr>
              <w:t>stavovi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vrijednosti</w:t>
            </w:r>
            <w:proofErr w:type="spellEnd"/>
            <w:r w:rsidRPr="000B76D0">
              <w:rPr>
                <w:rFonts w:ascii="Arial" w:hAnsi="Arial" w:cs="Arial"/>
                <w:sz w:val="20"/>
                <w:szCs w:val="20"/>
              </w:rPr>
              <w:t>)</w:t>
            </w:r>
            <w:r w:rsidRPr="000B76D0">
              <w:rPr>
                <w:rFonts w:ascii="Arial" w:hAnsi="Arial" w:cs="Arial"/>
                <w:sz w:val="20"/>
                <w:szCs w:val="20"/>
              </w:rPr>
              <w:br/>
            </w:r>
            <w:r w:rsidRPr="000B76D0">
              <w:rPr>
                <w:rFonts w:ascii="Arial" w:hAnsi="Arial" w:cs="Arial"/>
                <w:sz w:val="20"/>
                <w:szCs w:val="20"/>
              </w:rPr>
              <w:lastRenderedPageBreak/>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likovne</w:t>
            </w:r>
            <w:proofErr w:type="spellEnd"/>
            <w:r w:rsidRPr="000B76D0">
              <w:rPr>
                <w:rFonts w:ascii="Arial" w:hAnsi="Arial" w:cs="Arial"/>
                <w:sz w:val="20"/>
                <w:szCs w:val="20"/>
              </w:rPr>
              <w:t>/</w:t>
            </w:r>
            <w:proofErr w:type="spellStart"/>
            <w:r w:rsidRPr="000B76D0">
              <w:rPr>
                <w:rFonts w:ascii="Arial" w:hAnsi="Arial" w:cs="Arial"/>
                <w:sz w:val="20"/>
                <w:szCs w:val="20"/>
              </w:rPr>
              <w:t>vizualne</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umjetnosti</w:t>
            </w:r>
            <w:proofErr w:type="spellEnd"/>
            <w:r w:rsidRPr="000B76D0">
              <w:rPr>
                <w:rFonts w:ascii="Arial" w:hAnsi="Arial" w:cs="Arial"/>
                <w:sz w:val="20"/>
                <w:szCs w:val="20"/>
              </w:rPr>
              <w:t xml:space="preserve"> </w:t>
            </w:r>
            <w:proofErr w:type="spellStart"/>
            <w:r w:rsidRPr="000B76D0">
              <w:rPr>
                <w:rFonts w:ascii="Arial" w:hAnsi="Arial" w:cs="Arial"/>
                <w:sz w:val="20"/>
                <w:szCs w:val="20"/>
              </w:rPr>
              <w:t>ili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w:t>
            </w:r>
            <w:proofErr w:type="spellStart"/>
            <w:r w:rsidRPr="000B76D0">
              <w:rPr>
                <w:rFonts w:ascii="Arial" w:hAnsi="Arial" w:cs="Arial"/>
                <w:sz w:val="20"/>
                <w:szCs w:val="20"/>
              </w:rPr>
              <w:t>izraz</w:t>
            </w:r>
            <w:proofErr w:type="spellEnd"/>
            <w:r w:rsidRPr="000B76D0">
              <w:rPr>
                <w:rFonts w:ascii="Arial" w:hAnsi="Arial" w:cs="Arial"/>
                <w:sz w:val="20"/>
                <w:szCs w:val="20"/>
              </w:rPr>
              <w:t xml:space="preserve"> </w:t>
            </w:r>
            <w:proofErr w:type="spellStart"/>
            <w:r w:rsidRPr="000B76D0">
              <w:rPr>
                <w:rFonts w:ascii="Arial" w:hAnsi="Arial" w:cs="Arial"/>
                <w:sz w:val="20"/>
                <w:szCs w:val="20"/>
              </w:rPr>
              <w:t>drugih</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umjetničkih</w:t>
            </w:r>
            <w:proofErr w:type="spellEnd"/>
            <w:r w:rsidRPr="000B76D0">
              <w:rPr>
                <w:rFonts w:ascii="Arial" w:hAnsi="Arial" w:cs="Arial"/>
                <w:sz w:val="20"/>
                <w:szCs w:val="20"/>
              </w:rPr>
              <w:t xml:space="preserve"> </w:t>
            </w:r>
            <w:proofErr w:type="spellStart"/>
            <w:r w:rsidRPr="000B76D0">
              <w:rPr>
                <w:rFonts w:ascii="Arial" w:hAnsi="Arial" w:cs="Arial"/>
                <w:sz w:val="20"/>
                <w:szCs w:val="20"/>
              </w:rPr>
              <w:t>područja</w:t>
            </w:r>
            <w:proofErr w:type="spellEnd"/>
            <w:r w:rsidRPr="000B76D0">
              <w:rPr>
                <w:rFonts w:ascii="Arial" w:hAnsi="Arial" w:cs="Arial"/>
                <w:sz w:val="20"/>
                <w:szCs w:val="20"/>
              </w:rPr>
              <w:b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iz</w:t>
            </w:r>
            <w:proofErr w:type="spellEnd"/>
            <w:r w:rsidRPr="000B76D0">
              <w:rPr>
                <w:rFonts w:ascii="Arial" w:hAnsi="Arial" w:cs="Arial"/>
                <w:sz w:val="20"/>
                <w:szCs w:val="20"/>
              </w:rPr>
              <w:t xml:space="preserve"> </w:t>
            </w:r>
            <w:proofErr w:type="spellStart"/>
            <w:r w:rsidRPr="000B76D0">
              <w:rPr>
                <w:rFonts w:ascii="Arial" w:hAnsi="Arial" w:cs="Arial"/>
                <w:sz w:val="20"/>
                <w:szCs w:val="20"/>
              </w:rPr>
              <w:t>svakodnevnog</w:t>
            </w:r>
            <w:proofErr w:type="spellEnd"/>
            <w:r w:rsidRPr="000B76D0">
              <w:rPr>
                <w:rFonts w:ascii="Arial" w:hAnsi="Arial" w:cs="Arial"/>
                <w:sz w:val="20"/>
                <w:szCs w:val="20"/>
              </w:rPr>
              <w:t xml:space="preserve"> </w:t>
            </w:r>
            <w:proofErr w:type="spellStart"/>
            <w:r w:rsidRPr="000B76D0">
              <w:rPr>
                <w:rFonts w:ascii="Arial" w:hAnsi="Arial" w:cs="Arial"/>
                <w:sz w:val="20"/>
                <w:szCs w:val="20"/>
              </w:rPr>
              <w:t>života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neposredne</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okoline</w:t>
            </w:r>
            <w:proofErr w:type="spellEnd"/>
            <w:r w:rsidRPr="000B76D0">
              <w:rPr>
                <w:rFonts w:ascii="Arial" w:hAnsi="Arial" w:cs="Arial"/>
                <w:sz w:val="20"/>
                <w:szCs w:val="20"/>
              </w:rPr>
              <w:t xml:space="preserve"> </w:t>
            </w:r>
          </w:p>
        </w:tc>
      </w:tr>
      <w:tr w:rsidR="0022157E" w:rsidRPr="000B76D0" w14:paraId="6826C9B8" w14:textId="77777777" w:rsidTr="00B117CE">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15E52AF5"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lastRenderedPageBreak/>
              <w:t>ODLIČAN (5)</w:t>
            </w:r>
          </w:p>
        </w:tc>
        <w:tc>
          <w:tcPr>
            <w:tcW w:w="2460" w:type="dxa"/>
            <w:shd w:val="clear" w:color="auto" w:fill="FBD4B4" w:themeFill="accent6" w:themeFillTint="66"/>
          </w:tcPr>
          <w:p w14:paraId="13ADBDDE"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BD4B4" w:themeFill="accent6" w:themeFillTint="66"/>
          </w:tcPr>
          <w:p w14:paraId="0B599E5B"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BD4B4" w:themeFill="accent6" w:themeFillTint="66"/>
          </w:tcPr>
          <w:p w14:paraId="081CBF16"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BD4B4" w:themeFill="accent6" w:themeFillTint="66"/>
          </w:tcPr>
          <w:p w14:paraId="51DB610B"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NEDOVOLJAN (1)</w:t>
            </w:r>
          </w:p>
        </w:tc>
      </w:tr>
      <w:tr w:rsidR="0022157E" w:rsidRPr="000B76D0" w14:paraId="39F136E6" w14:textId="77777777" w:rsidTr="00B117CE">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3315992C"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I </w:t>
            </w:r>
            <w:proofErr w:type="spellStart"/>
            <w:r w:rsidRPr="000B76D0">
              <w:rPr>
                <w:rFonts w:ascii="Arial" w:hAnsi="Arial" w:cs="Arial"/>
                <w:sz w:val="20"/>
                <w:szCs w:val="20"/>
              </w:rPr>
              <w:t>predlažući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proofErr w:type="gramStart"/>
            <w:r w:rsidRPr="000B76D0">
              <w:rPr>
                <w:rFonts w:ascii="Arial" w:hAnsi="Arial" w:cs="Arial"/>
                <w:sz w:val="20"/>
                <w:szCs w:val="20"/>
              </w:rPr>
              <w:t>rješenja</w:t>
            </w:r>
            <w:proofErr w:type="spellEnd"/>
            <w:r w:rsidRPr="000B76D0">
              <w:rPr>
                <w:rFonts w:ascii="Arial" w:hAnsi="Arial" w:cs="Arial"/>
                <w:sz w:val="20"/>
                <w:szCs w:val="20"/>
              </w:rPr>
              <w:t xml:space="preserve">  u</w:t>
            </w:r>
            <w:proofErr w:type="gramEnd"/>
            <w:r w:rsidRPr="000B76D0">
              <w:rPr>
                <w:rFonts w:ascii="Arial" w:hAnsi="Arial" w:cs="Arial"/>
                <w:sz w:val="20"/>
                <w:szCs w:val="20"/>
              </w:rPr>
              <w:t xml:space="preserve">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p>
          <w:p w14:paraId="5EA1F417"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samostalno</w:t>
            </w:r>
            <w:proofErr w:type="spellEnd"/>
            <w:r w:rsidRPr="000B76D0">
              <w:rPr>
                <w:rFonts w:ascii="Arial" w:hAnsi="Arial" w:cs="Arial"/>
                <w:sz w:val="20"/>
                <w:szCs w:val="20"/>
              </w:rPr>
              <w:t xml:space="preserve"> </w:t>
            </w:r>
            <w:proofErr w:type="spellStart"/>
            <w:r w:rsidRPr="000B76D0">
              <w:rPr>
                <w:rFonts w:ascii="Arial" w:hAnsi="Arial" w:cs="Arial"/>
                <w:sz w:val="20"/>
                <w:szCs w:val="20"/>
              </w:rPr>
              <w:t>istražuje</w:t>
            </w:r>
            <w:proofErr w:type="spellEnd"/>
            <w:r w:rsidRPr="000B76D0">
              <w:rPr>
                <w:rFonts w:ascii="Arial" w:hAnsi="Arial" w:cs="Arial"/>
                <w:sz w:val="20"/>
                <w:szCs w:val="20"/>
              </w:rPr>
              <w:t xml:space="preserve"> I </w:t>
            </w:r>
            <w:proofErr w:type="spellStart"/>
            <w:r w:rsidRPr="000B76D0">
              <w:rPr>
                <w:rFonts w:ascii="Arial" w:hAnsi="Arial" w:cs="Arial"/>
                <w:sz w:val="20"/>
                <w:szCs w:val="20"/>
              </w:rPr>
              <w:t>koristi</w:t>
            </w:r>
            <w:proofErr w:type="spellEnd"/>
            <w:r w:rsidRPr="000B76D0">
              <w:rPr>
                <w:rFonts w:ascii="Arial" w:hAnsi="Arial" w:cs="Arial"/>
                <w:sz w:val="20"/>
                <w:szCs w:val="20"/>
              </w:rPr>
              <w:t xml:space="preserve"> </w:t>
            </w:r>
            <w:proofErr w:type="spellStart"/>
            <w:r w:rsidRPr="000B76D0">
              <w:rPr>
                <w:rFonts w:ascii="Arial" w:hAnsi="Arial" w:cs="Arial"/>
                <w:sz w:val="20"/>
                <w:szCs w:val="20"/>
              </w:rPr>
              <w:t>veći</w:t>
            </w:r>
            <w:proofErr w:type="spellEnd"/>
            <w:r w:rsidRPr="000B76D0">
              <w:rPr>
                <w:rFonts w:ascii="Arial" w:hAnsi="Arial" w:cs="Arial"/>
                <w:sz w:val="20"/>
                <w:szCs w:val="20"/>
              </w:rPr>
              <w:t xml:space="preserve"> </w:t>
            </w:r>
            <w:proofErr w:type="spellStart"/>
            <w:r w:rsidRPr="000B76D0">
              <w:rPr>
                <w:rFonts w:ascii="Arial" w:hAnsi="Arial" w:cs="Arial"/>
                <w:sz w:val="20"/>
                <w:szCs w:val="20"/>
              </w:rPr>
              <w:t>broj</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likovnih</w:t>
            </w:r>
            <w:proofErr w:type="spellEnd"/>
            <w:r w:rsidRPr="000B76D0">
              <w:rPr>
                <w:rFonts w:ascii="Arial" w:hAnsi="Arial" w:cs="Arial"/>
                <w:sz w:val="20"/>
                <w:szCs w:val="20"/>
              </w:rPr>
              <w:t xml:space="preserve"> </w:t>
            </w:r>
            <w:proofErr w:type="spellStart"/>
            <w:r w:rsidRPr="000B76D0">
              <w:rPr>
                <w:rFonts w:ascii="Arial" w:hAnsi="Arial" w:cs="Arial"/>
                <w:sz w:val="20"/>
                <w:szCs w:val="20"/>
              </w:rPr>
              <w:t>tehnika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postupaka</w:t>
            </w:r>
            <w:proofErr w:type="spellEnd"/>
            <w:r w:rsidRPr="000B76D0">
              <w:rPr>
                <w:rFonts w:ascii="Arial" w:hAnsi="Arial" w:cs="Arial"/>
                <w:sz w:val="20"/>
                <w:szCs w:val="20"/>
              </w:rPr>
              <w:t xml:space="preserve"> </w:t>
            </w:r>
            <w:proofErr w:type="spellStart"/>
            <w:r w:rsidRPr="000B76D0">
              <w:rPr>
                <w:rFonts w:ascii="Arial" w:hAnsi="Arial" w:cs="Arial"/>
                <w:sz w:val="20"/>
                <w:szCs w:val="20"/>
              </w:rPr>
              <w:t>te</w:t>
            </w:r>
            <w:proofErr w:type="spellEnd"/>
            <w:r w:rsidRPr="000B76D0">
              <w:rPr>
                <w:rFonts w:ascii="Arial" w:hAnsi="Arial" w:cs="Arial"/>
                <w:sz w:val="20"/>
                <w:szCs w:val="20"/>
              </w:rPr>
              <w:t xml:space="preserve"> </w:t>
            </w:r>
            <w:proofErr w:type="spellStart"/>
            <w:r w:rsidRPr="000B76D0">
              <w:rPr>
                <w:rFonts w:ascii="Arial" w:hAnsi="Arial" w:cs="Arial"/>
                <w:sz w:val="20"/>
                <w:szCs w:val="20"/>
              </w:rPr>
              <w:t>njihovih</w:t>
            </w:r>
            <w:proofErr w:type="spellEnd"/>
            <w:r w:rsidRPr="000B76D0">
              <w:rPr>
                <w:rFonts w:ascii="Arial" w:hAnsi="Arial" w:cs="Arial"/>
                <w:sz w:val="20"/>
                <w:szCs w:val="20"/>
              </w:rPr>
              <w:t xml:space="preserve"> </w:t>
            </w:r>
            <w:proofErr w:type="spellStart"/>
            <w:r w:rsidRPr="000B76D0">
              <w:rPr>
                <w:rFonts w:ascii="Arial" w:hAnsi="Arial" w:cs="Arial"/>
                <w:sz w:val="20"/>
                <w:szCs w:val="20"/>
              </w:rPr>
              <w:t>mogućnosti</w:t>
            </w:r>
            <w:proofErr w:type="spellEnd"/>
          </w:p>
          <w:p w14:paraId="061DFEA9"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47BF46E0" w14:textId="77777777" w:rsidR="0022157E" w:rsidRPr="000B76D0" w:rsidRDefault="0022157E" w:rsidP="00B117CE">
            <w:pPr>
              <w:rPr>
                <w:rFonts w:ascii="Arial" w:hAnsi="Arial" w:cs="Arial"/>
                <w:sz w:val="20"/>
                <w:szCs w:val="20"/>
              </w:rPr>
            </w:pPr>
          </w:p>
        </w:tc>
        <w:tc>
          <w:tcPr>
            <w:tcW w:w="2460" w:type="dxa"/>
            <w:shd w:val="clear" w:color="auto" w:fill="FBD4B4" w:themeFill="accent6" w:themeFillTint="66"/>
          </w:tcPr>
          <w:p w14:paraId="100EE308"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uglavnom</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p>
          <w:p w14:paraId="262873B6"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r>
          </w:p>
        </w:tc>
        <w:tc>
          <w:tcPr>
            <w:tcW w:w="2078" w:type="dxa"/>
            <w:shd w:val="clear" w:color="auto" w:fill="FBD4B4" w:themeFill="accent6" w:themeFillTint="66"/>
          </w:tcPr>
          <w:p w14:paraId="78EBE3BB"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povremeno</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p w14:paraId="0C8C7C3D"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0486FB04" w14:textId="77777777" w:rsidR="0022157E" w:rsidRPr="000B76D0" w:rsidRDefault="0022157E" w:rsidP="00B117CE">
            <w:pPr>
              <w:rPr>
                <w:rFonts w:ascii="Arial" w:hAnsi="Arial" w:cs="Arial"/>
                <w:sz w:val="20"/>
                <w:szCs w:val="20"/>
              </w:rPr>
            </w:pPr>
          </w:p>
        </w:tc>
        <w:tc>
          <w:tcPr>
            <w:tcW w:w="2448" w:type="dxa"/>
            <w:shd w:val="clear" w:color="auto" w:fill="FBD4B4" w:themeFill="accent6" w:themeFillTint="66"/>
          </w:tcPr>
          <w:p w14:paraId="49588D89"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prepoznajući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r w:rsidRPr="000B76D0">
              <w:rPr>
                <w:rFonts w:ascii="Arial" w:hAnsi="Arial" w:cs="Arial"/>
                <w:sz w:val="20"/>
                <w:szCs w:val="20"/>
              </w:rPr>
              <w:t>rješenja</w:t>
            </w:r>
            <w:proofErr w:type="spellEnd"/>
            <w:r w:rsidRPr="000B76D0">
              <w:rPr>
                <w:rFonts w:ascii="Arial" w:hAnsi="Arial" w:cs="Arial"/>
                <w:sz w:val="20"/>
                <w:szCs w:val="20"/>
              </w:rPr>
              <w:t xml:space="preserve"> </w:t>
            </w:r>
          </w:p>
          <w:p w14:paraId="653AACBD"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uz poticaj učitelja  </w:t>
            </w:r>
            <w:r w:rsidRPr="000B76D0">
              <w:rPr>
                <w:rFonts w:ascii="Arial" w:hAnsi="Arial" w:cs="Arial"/>
                <w:color w:val="231F20"/>
                <w:sz w:val="20"/>
                <w:szCs w:val="20"/>
                <w:u w:color="231F20"/>
              </w:rPr>
              <w:t xml:space="preserve">koristi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temeljen na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iskustvu, mislima i informacijama</w:t>
            </w:r>
          </w:p>
        </w:tc>
        <w:tc>
          <w:tcPr>
            <w:tcW w:w="2293" w:type="dxa"/>
            <w:shd w:val="clear" w:color="auto" w:fill="FBD4B4" w:themeFill="accent6" w:themeFillTint="66"/>
          </w:tcPr>
          <w:p w14:paraId="1701C50D" w14:textId="77777777" w:rsidR="0022157E" w:rsidRPr="000B76D0" w:rsidRDefault="0022157E" w:rsidP="00B117CE">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izražava</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tc>
      </w:tr>
    </w:tbl>
    <w:p w14:paraId="75D3F1B7" w14:textId="77777777" w:rsidR="0022157E" w:rsidRDefault="0022157E" w:rsidP="0022157E">
      <w:pPr>
        <w:rPr>
          <w:rFonts w:ascii="Arial" w:hAnsi="Arial" w:cs="Arial"/>
          <w:sz w:val="24"/>
          <w:szCs w:val="24"/>
        </w:rPr>
      </w:pPr>
    </w:p>
    <w:p w14:paraId="5EECE35A" w14:textId="77777777" w:rsidR="0022157E" w:rsidRPr="00300A84" w:rsidRDefault="0022157E" w:rsidP="0022157E">
      <w:pPr>
        <w:rPr>
          <w:rFonts w:ascii="Arial" w:hAnsi="Arial" w:cs="Arial"/>
          <w:sz w:val="24"/>
          <w:szCs w:val="24"/>
        </w:rPr>
      </w:pPr>
    </w:p>
    <w:p w14:paraId="40DAE6DC" w14:textId="77777777" w:rsidR="0022157E" w:rsidRPr="00300A84" w:rsidRDefault="0022157E" w:rsidP="0022157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6"/>
        <w:gridCol w:w="2380"/>
        <w:gridCol w:w="2413"/>
        <w:gridCol w:w="2046"/>
        <w:gridCol w:w="2406"/>
        <w:gridCol w:w="2273"/>
      </w:tblGrid>
      <w:tr w:rsidR="0022157E" w:rsidRPr="00300A84" w14:paraId="0182A0A8" w14:textId="77777777" w:rsidTr="00B117CE">
        <w:trPr>
          <w:trHeight w:val="408"/>
        </w:trPr>
        <w:tc>
          <w:tcPr>
            <w:tcW w:w="2517" w:type="dxa"/>
            <w:shd w:val="clear" w:color="auto" w:fill="FBD4B4" w:themeFill="accent6" w:themeFillTint="66"/>
          </w:tcPr>
          <w:p w14:paraId="28D766BB" w14:textId="77777777" w:rsidR="0022157E" w:rsidRPr="00300A84" w:rsidRDefault="0022157E" w:rsidP="00B117CE">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BD4B4" w:themeFill="accent6" w:themeFillTint="66"/>
          </w:tcPr>
          <w:p w14:paraId="6A8CE17B" w14:textId="77777777" w:rsidR="0022157E" w:rsidRPr="00300A84" w:rsidRDefault="0022157E" w:rsidP="00B117CE">
            <w:pPr>
              <w:rPr>
                <w:rFonts w:ascii="Arial" w:hAnsi="Arial" w:cs="Arial"/>
                <w:sz w:val="24"/>
                <w:szCs w:val="24"/>
              </w:rPr>
            </w:pPr>
          </w:p>
          <w:p w14:paraId="39B32BD0"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29A49545" w14:textId="77777777" w:rsidR="0022157E" w:rsidRPr="00300A84" w:rsidRDefault="0022157E" w:rsidP="00B117CE">
            <w:pPr>
              <w:jc w:val="center"/>
              <w:rPr>
                <w:rFonts w:ascii="Arial" w:hAnsi="Arial" w:cs="Arial"/>
                <w:sz w:val="24"/>
                <w:szCs w:val="24"/>
              </w:rPr>
            </w:pPr>
          </w:p>
          <w:p w14:paraId="29FF2F37"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SADRŽAJ</w:t>
            </w:r>
          </w:p>
          <w:p w14:paraId="3DC31ED5" w14:textId="77777777" w:rsidR="0022157E" w:rsidRPr="00300A84" w:rsidRDefault="0022157E" w:rsidP="00B117CE">
            <w:pPr>
              <w:jc w:val="center"/>
              <w:rPr>
                <w:rFonts w:ascii="Arial" w:hAnsi="Arial" w:cs="Arial"/>
                <w:sz w:val="24"/>
                <w:szCs w:val="24"/>
              </w:rPr>
            </w:pPr>
          </w:p>
        </w:tc>
      </w:tr>
      <w:tr w:rsidR="0022157E" w:rsidRPr="00300A84" w14:paraId="3C84E3DF" w14:textId="77777777" w:rsidTr="00B117CE">
        <w:trPr>
          <w:trHeight w:val="1416"/>
        </w:trPr>
        <w:tc>
          <w:tcPr>
            <w:tcW w:w="2517" w:type="dxa"/>
            <w:shd w:val="clear" w:color="auto" w:fill="FBD4B4" w:themeFill="accent6" w:themeFillTint="66"/>
          </w:tcPr>
          <w:p w14:paraId="0B5A0741" w14:textId="77777777" w:rsidR="0022157E" w:rsidRPr="00300A84" w:rsidRDefault="0022157E" w:rsidP="00B117CE">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A.4.2. </w:t>
            </w:r>
          </w:p>
          <w:p w14:paraId="17D50143" w14:textId="77777777" w:rsidR="0022157E" w:rsidRPr="00300A84" w:rsidRDefault="0022157E" w:rsidP="00B117CE">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demonstrira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upotrebom </w:t>
            </w:r>
            <w:proofErr w:type="spellStart"/>
            <w:r w:rsidRPr="00300A84">
              <w:rPr>
                <w:rFonts w:ascii="Arial" w:hAnsi="Arial" w:cs="Arial"/>
                <w:color w:val="231F20"/>
                <w:sz w:val="24"/>
                <w:szCs w:val="24"/>
                <w:u w:color="231F20"/>
              </w:rPr>
              <w:t>različitih</w:t>
            </w:r>
            <w:proofErr w:type="spellEnd"/>
            <w:r w:rsidRPr="00300A84">
              <w:rPr>
                <w:rFonts w:ascii="Arial" w:hAnsi="Arial" w:cs="Arial"/>
                <w:color w:val="231F20"/>
                <w:sz w:val="24"/>
                <w:szCs w:val="24"/>
                <w:u w:color="231F20"/>
              </w:rPr>
              <w:t xml:space="preserve"> likovnih materijala i postupaka u vlastitom likovnom </w:t>
            </w:r>
            <w:proofErr w:type="spellStart"/>
            <w:r w:rsidRPr="00300A84">
              <w:rPr>
                <w:rFonts w:ascii="Arial" w:hAnsi="Arial" w:cs="Arial"/>
                <w:color w:val="231F20"/>
                <w:sz w:val="24"/>
                <w:szCs w:val="24"/>
                <w:u w:color="231F20"/>
              </w:rPr>
              <w:t>izražavanju</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619E329B"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istražuje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materijale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postupke</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svrhu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izrade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likovnog</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uratka</w:t>
            </w:r>
            <w:proofErr w:type="spellEnd"/>
            <w:r w:rsidRPr="00300A84">
              <w:rPr>
                <w:rFonts w:ascii="Arial" w:hAnsi="Arial" w:cs="Arial"/>
                <w:color w:val="231F20"/>
                <w:sz w:val="24"/>
                <w:szCs w:val="24"/>
                <w:u w:color="231F20"/>
              </w:rPr>
              <w:t xml:space="preserve">. </w:t>
            </w:r>
          </w:p>
          <w:p w14:paraId="0D083C8A"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Uočava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osobitosti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likovnih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postupaka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njihovoj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upotrebi</w:t>
            </w:r>
            <w:proofErr w:type="spellEnd"/>
            <w:r w:rsidRPr="00300A84">
              <w:rPr>
                <w:rFonts w:ascii="Arial" w:hAnsi="Arial" w:cs="Arial"/>
                <w:color w:val="231F20"/>
                <w:sz w:val="24"/>
                <w:szCs w:val="24"/>
                <w:u w:color="231F20"/>
              </w:rPr>
              <w:t xml:space="preserve">. </w:t>
            </w:r>
          </w:p>
          <w:p w14:paraId="10073C39"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Demonstrira</w:t>
            </w:r>
            <w:proofErr w:type="spellEnd"/>
            <w:r w:rsidRPr="00300A84">
              <w:rPr>
                <w:rFonts w:ascii="Arial" w:hAnsi="Arial" w:cs="Arial"/>
                <w:color w:val="231F20"/>
                <w:sz w:val="24"/>
                <w:szCs w:val="24"/>
                <w:u w:color="231F20"/>
              </w:rPr>
              <w:t xml:space="preserve">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preciznost</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usredotočenje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koordinacija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prstiju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očiju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sitni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pokreti</w:t>
            </w:r>
            <w:proofErr w:type="spellEnd"/>
            <w:r w:rsidRPr="00300A84">
              <w:rPr>
                <w:rFonts w:ascii="Arial" w:hAnsi="Arial" w:cs="Arial"/>
                <w:color w:val="231F20"/>
                <w:sz w:val="24"/>
                <w:szCs w:val="24"/>
                <w:u w:color="231F20"/>
              </w:rPr>
              <w:t xml:space="preserve">). </w:t>
            </w:r>
          </w:p>
          <w:p w14:paraId="009E1221" w14:textId="77777777" w:rsidR="0022157E" w:rsidRPr="00300A84" w:rsidRDefault="0022157E" w:rsidP="00B117CE">
            <w:pPr>
              <w:rPr>
                <w:rFonts w:ascii="Arial" w:hAnsi="Arial" w:cs="Arial"/>
                <w:sz w:val="24"/>
                <w:szCs w:val="24"/>
              </w:rPr>
            </w:pPr>
          </w:p>
        </w:tc>
        <w:tc>
          <w:tcPr>
            <w:tcW w:w="4741" w:type="dxa"/>
            <w:gridSpan w:val="2"/>
            <w:shd w:val="clear" w:color="auto" w:fill="FBD4B4" w:themeFill="accent6" w:themeFillTint="66"/>
          </w:tcPr>
          <w:p w14:paraId="4B2A310A" w14:textId="77777777" w:rsidR="0022157E" w:rsidRPr="00300A84" w:rsidRDefault="0022157E" w:rsidP="00B117CE">
            <w:pPr>
              <w:pStyle w:val="Tijelo"/>
              <w:tabs>
                <w:tab w:val="left" w:pos="708"/>
                <w:tab w:val="left" w:pos="1416"/>
                <w:tab w:val="left" w:pos="2124"/>
                <w:tab w:val="left" w:pos="2832"/>
              </w:tabs>
              <w:rPr>
                <w:rFonts w:ascii="Arial" w:hAnsi="Arial" w:cs="Arial"/>
                <w:sz w:val="24"/>
                <w:szCs w:val="24"/>
              </w:rPr>
            </w:pPr>
            <w:proofErr w:type="spellStart"/>
            <w:proofErr w:type="gramStart"/>
            <w:r w:rsidRPr="00300A84">
              <w:rPr>
                <w:rFonts w:ascii="Arial" w:hAnsi="Arial" w:cs="Arial"/>
                <w:color w:val="FF0000"/>
                <w:sz w:val="24"/>
                <w:szCs w:val="24"/>
              </w:rPr>
              <w:t>Likovni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materijali</w:t>
            </w:r>
            <w:proofErr w:type="spellEnd"/>
            <w:proofErr w:type="gram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tehnike</w:t>
            </w:r>
            <w:proofErr w:type="spellEnd"/>
            <w:r w:rsidRPr="00300A84">
              <w:rPr>
                <w:rFonts w:ascii="Arial" w:hAnsi="Arial" w:cs="Arial"/>
                <w:color w:val="FF0000"/>
                <w:sz w:val="24"/>
                <w:szCs w:val="24"/>
              </w:rPr>
              <w:t>:</w:t>
            </w:r>
            <w:r w:rsidRPr="00300A84">
              <w:rPr>
                <w:rFonts w:ascii="Arial" w:eastAsia="Calibri" w:hAnsi="Arial" w:cs="Arial"/>
                <w:sz w:val="24"/>
                <w:szCs w:val="24"/>
              </w:rPr>
              <w:br/>
            </w:r>
            <w:r w:rsidRPr="00300A84">
              <w:rPr>
                <w:rFonts w:ascii="Arial" w:hAnsi="Arial" w:cs="Arial"/>
                <w:sz w:val="24"/>
                <w:szCs w:val="24"/>
              </w:rPr>
              <w:t xml:space="preserve">-   </w:t>
            </w:r>
            <w:proofErr w:type="spellStart"/>
            <w:r w:rsidRPr="00300A84">
              <w:rPr>
                <w:rFonts w:ascii="Arial" w:hAnsi="Arial" w:cs="Arial"/>
                <w:sz w:val="24"/>
                <w:szCs w:val="24"/>
              </w:rPr>
              <w:t>crtački</w:t>
            </w:r>
            <w:proofErr w:type="spellEnd"/>
            <w:r w:rsidRPr="00300A84">
              <w:rPr>
                <w:rFonts w:ascii="Arial" w:hAnsi="Arial" w:cs="Arial"/>
                <w:sz w:val="24"/>
                <w:szCs w:val="24"/>
              </w:rPr>
              <w:t xml:space="preserve">: </w:t>
            </w:r>
            <w:proofErr w:type="spellStart"/>
            <w:r w:rsidRPr="00300A84">
              <w:rPr>
                <w:rFonts w:ascii="Arial" w:hAnsi="Arial" w:cs="Arial"/>
                <w:sz w:val="24"/>
                <w:szCs w:val="24"/>
              </w:rPr>
              <w:t>olovka</w:t>
            </w:r>
            <w:proofErr w:type="spellEnd"/>
            <w:r w:rsidRPr="00300A84">
              <w:rPr>
                <w:rFonts w:ascii="Arial" w:hAnsi="Arial" w:cs="Arial"/>
                <w:sz w:val="24"/>
                <w:szCs w:val="24"/>
              </w:rPr>
              <w:t xml:space="preserve">, </w:t>
            </w:r>
            <w:proofErr w:type="spellStart"/>
            <w:r w:rsidRPr="00300A84">
              <w:rPr>
                <w:rFonts w:ascii="Arial" w:hAnsi="Arial" w:cs="Arial"/>
                <w:sz w:val="24"/>
                <w:szCs w:val="24"/>
              </w:rPr>
              <w:t>ugljen</w:t>
            </w:r>
            <w:proofErr w:type="spellEnd"/>
            <w:r w:rsidRPr="00300A84">
              <w:rPr>
                <w:rFonts w:ascii="Arial" w:hAnsi="Arial" w:cs="Arial"/>
                <w:sz w:val="24"/>
                <w:szCs w:val="24"/>
              </w:rPr>
              <w:t xml:space="preserve">, </w:t>
            </w:r>
            <w:proofErr w:type="spellStart"/>
            <w:r w:rsidRPr="00300A84">
              <w:rPr>
                <w:rFonts w:ascii="Arial" w:hAnsi="Arial" w:cs="Arial"/>
                <w:sz w:val="24"/>
                <w:szCs w:val="24"/>
              </w:rPr>
              <w:t>kreda,flomaster</w:t>
            </w:r>
            <w:proofErr w:type="spellEnd"/>
            <w:r w:rsidRPr="00300A84">
              <w:rPr>
                <w:rFonts w:ascii="Arial" w:hAnsi="Arial" w:cs="Arial"/>
                <w:sz w:val="24"/>
                <w:szCs w:val="24"/>
              </w:rPr>
              <w:t xml:space="preserve">, </w:t>
            </w:r>
            <w:proofErr w:type="spellStart"/>
            <w:r w:rsidRPr="00300A84">
              <w:rPr>
                <w:rFonts w:ascii="Arial" w:hAnsi="Arial" w:cs="Arial"/>
                <w:sz w:val="24"/>
                <w:szCs w:val="24"/>
              </w:rPr>
              <w:t>tus</w:t>
            </w:r>
            <w:proofErr w:type="spellEnd"/>
            <w:r w:rsidRPr="00300A84">
              <w:rPr>
                <w:rFonts w:ascii="Arial" w:hAnsi="Arial" w:cs="Arial"/>
                <w:sz w:val="24"/>
                <w:szCs w:val="24"/>
              </w:rPr>
              <w:t>̌</w:t>
            </w:r>
            <w:r w:rsidRPr="00300A84">
              <w:rPr>
                <w:rFonts w:ascii="Arial" w:hAnsi="Arial" w:cs="Arial"/>
                <w:sz w:val="24"/>
                <w:szCs w:val="24"/>
                <w:lang w:val="it-IT"/>
              </w:rPr>
              <w:t xml:space="preserve">, pero, </w:t>
            </w:r>
            <w:proofErr w:type="spellStart"/>
            <w:r w:rsidRPr="00300A84">
              <w:rPr>
                <w:rFonts w:ascii="Arial" w:hAnsi="Arial" w:cs="Arial"/>
                <w:sz w:val="24"/>
                <w:szCs w:val="24"/>
                <w:lang w:val="it-IT"/>
              </w:rPr>
              <w:t>kist</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lavirani</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tus</w:t>
            </w:r>
            <w:proofErr w:type="spellEnd"/>
            <w:r w:rsidRPr="00300A84">
              <w:rPr>
                <w:rFonts w:ascii="Arial" w:hAnsi="Arial" w:cs="Arial"/>
                <w:sz w:val="24"/>
                <w:szCs w:val="24"/>
              </w:rPr>
              <w:t xml:space="preserve">̌. </w:t>
            </w:r>
          </w:p>
          <w:p w14:paraId="2CA81730" w14:textId="77777777" w:rsidR="0022157E" w:rsidRPr="00300A84" w:rsidRDefault="0022157E" w:rsidP="00B117CE">
            <w:pPr>
              <w:pStyle w:val="Tijelo"/>
              <w:tabs>
                <w:tab w:val="left" w:pos="708"/>
                <w:tab w:val="left" w:pos="1416"/>
                <w:tab w:val="left" w:pos="2124"/>
                <w:tab w:val="left" w:pos="2832"/>
              </w:tabs>
              <w:rPr>
                <w:rFonts w:ascii="Arial" w:eastAsia="Calibri"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slikarski</w:t>
            </w:r>
            <w:proofErr w:type="spellEnd"/>
            <w:r w:rsidRPr="00300A84">
              <w:rPr>
                <w:rFonts w:ascii="Arial" w:hAnsi="Arial" w:cs="Arial"/>
                <w:sz w:val="24"/>
                <w:szCs w:val="24"/>
              </w:rPr>
              <w:t xml:space="preserve">: </w:t>
            </w:r>
            <w:proofErr w:type="spellStart"/>
            <w:r w:rsidRPr="00300A84">
              <w:rPr>
                <w:rFonts w:ascii="Arial" w:hAnsi="Arial" w:cs="Arial"/>
                <w:sz w:val="24"/>
                <w:szCs w:val="24"/>
              </w:rPr>
              <w:t>akvarel</w:t>
            </w:r>
            <w:proofErr w:type="spellEnd"/>
            <w:r w:rsidRPr="00300A84">
              <w:rPr>
                <w:rFonts w:ascii="Arial" w:hAnsi="Arial" w:cs="Arial"/>
                <w:sz w:val="24"/>
                <w:szCs w:val="24"/>
              </w:rPr>
              <w:t xml:space="preserve">, </w:t>
            </w:r>
            <w:proofErr w:type="spellStart"/>
            <w:r w:rsidRPr="00300A84">
              <w:rPr>
                <w:rFonts w:ascii="Arial" w:hAnsi="Arial" w:cs="Arial"/>
                <w:sz w:val="24"/>
                <w:szCs w:val="24"/>
              </w:rPr>
              <w:t>gvas</w:t>
            </w:r>
            <w:proofErr w:type="spellEnd"/>
            <w:r w:rsidRPr="00300A84">
              <w:rPr>
                <w:rFonts w:ascii="Arial" w:hAnsi="Arial" w:cs="Arial"/>
                <w:sz w:val="24"/>
                <w:szCs w:val="24"/>
              </w:rPr>
              <w:t xml:space="preserve">̌, </w:t>
            </w:r>
            <w:proofErr w:type="spellStart"/>
            <w:r w:rsidRPr="00300A84">
              <w:rPr>
                <w:rFonts w:ascii="Arial" w:hAnsi="Arial" w:cs="Arial"/>
                <w:sz w:val="24"/>
                <w:szCs w:val="24"/>
              </w:rPr>
              <w:t>tempere</w:t>
            </w:r>
            <w:proofErr w:type="spellEnd"/>
            <w:r w:rsidRPr="00300A84">
              <w:rPr>
                <w:rFonts w:ascii="Arial" w:hAnsi="Arial" w:cs="Arial"/>
                <w:sz w:val="24"/>
                <w:szCs w:val="24"/>
              </w:rPr>
              <w:t xml:space="preserve">, pastel, </w:t>
            </w:r>
            <w:proofErr w:type="spellStart"/>
            <w:r w:rsidRPr="00300A84">
              <w:rPr>
                <w:rFonts w:ascii="Arial" w:hAnsi="Arial" w:cs="Arial"/>
                <w:sz w:val="24"/>
                <w:szCs w:val="24"/>
              </w:rPr>
              <w:t>flomasteri</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iz</w:t>
            </w:r>
            <w:proofErr w:type="spellEnd"/>
            <w:r w:rsidRPr="00300A84">
              <w:rPr>
                <w:rFonts w:ascii="Arial" w:hAnsi="Arial" w:cs="Arial"/>
                <w:sz w:val="24"/>
                <w:szCs w:val="24"/>
              </w:rPr>
              <w:t xml:space="preserve"> </w:t>
            </w:r>
            <w:proofErr w:type="spellStart"/>
            <w:r w:rsidRPr="00300A84">
              <w:rPr>
                <w:rFonts w:ascii="Arial" w:hAnsi="Arial" w:cs="Arial"/>
                <w:sz w:val="24"/>
                <w:szCs w:val="24"/>
              </w:rPr>
              <w:t>časopisa</w:t>
            </w:r>
            <w:proofErr w:type="spellEnd"/>
            <w:r w:rsidRPr="00300A84">
              <w:rPr>
                <w:rFonts w:ascii="Arial" w:hAnsi="Arial" w:cs="Arial"/>
                <w:sz w:val="24"/>
                <w:szCs w:val="24"/>
              </w:rPr>
              <w:t>.</w:t>
            </w:r>
          </w:p>
          <w:p w14:paraId="478E677A" w14:textId="77777777" w:rsidR="0022157E" w:rsidRPr="00300A84" w:rsidRDefault="0022157E" w:rsidP="00B117CE">
            <w:pPr>
              <w:pStyle w:val="Tijelo"/>
              <w:spacing w:after="0" w:line="240" w:lineRule="auto"/>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prostorno-plastički</w:t>
            </w:r>
            <w:proofErr w:type="spellEnd"/>
            <w:r w:rsidRPr="00300A84">
              <w:rPr>
                <w:rFonts w:ascii="Arial" w:hAnsi="Arial" w:cs="Arial"/>
                <w:sz w:val="24"/>
                <w:szCs w:val="24"/>
              </w:rPr>
              <w:t xml:space="preserve">: </w:t>
            </w:r>
            <w:proofErr w:type="spellStart"/>
            <w:r w:rsidRPr="00300A84">
              <w:rPr>
                <w:rFonts w:ascii="Arial" w:hAnsi="Arial" w:cs="Arial"/>
                <w:sz w:val="24"/>
                <w:szCs w:val="24"/>
              </w:rPr>
              <w:t>glina</w:t>
            </w:r>
            <w:proofErr w:type="spellEnd"/>
            <w:r w:rsidRPr="00300A84">
              <w:rPr>
                <w:rFonts w:ascii="Arial" w:hAnsi="Arial" w:cs="Arial"/>
                <w:sz w:val="24"/>
                <w:szCs w:val="24"/>
              </w:rPr>
              <w:t xml:space="preserve">, </w:t>
            </w:r>
            <w:proofErr w:type="spellStart"/>
            <w:r w:rsidRPr="00300A84">
              <w:rPr>
                <w:rFonts w:ascii="Arial" w:hAnsi="Arial" w:cs="Arial"/>
                <w:sz w:val="24"/>
                <w:szCs w:val="24"/>
              </w:rPr>
              <w:t>glinamol</w:t>
            </w:r>
            <w:proofErr w:type="spellEnd"/>
            <w:r w:rsidRPr="00300A84">
              <w:rPr>
                <w:rFonts w:ascii="Arial" w:hAnsi="Arial" w:cs="Arial"/>
                <w:sz w:val="24"/>
                <w:szCs w:val="24"/>
              </w:rPr>
              <w:t xml:space="preserve">, </w:t>
            </w:r>
            <w:proofErr w:type="spellStart"/>
            <w:r w:rsidRPr="00300A84">
              <w:rPr>
                <w:rFonts w:ascii="Arial" w:hAnsi="Arial" w:cs="Arial"/>
                <w:sz w:val="24"/>
                <w:szCs w:val="24"/>
              </w:rPr>
              <w:t>papir-plastika</w:t>
            </w:r>
            <w:proofErr w:type="spellEnd"/>
            <w:r w:rsidRPr="00300A84">
              <w:rPr>
                <w:rFonts w:ascii="Arial" w:hAnsi="Arial" w:cs="Arial"/>
                <w:sz w:val="24"/>
                <w:szCs w:val="24"/>
              </w:rPr>
              <w:t xml:space="preserve">, </w:t>
            </w:r>
            <w:proofErr w:type="spellStart"/>
            <w:r w:rsidRPr="00300A84">
              <w:rPr>
                <w:rFonts w:ascii="Arial" w:hAnsi="Arial" w:cs="Arial"/>
                <w:sz w:val="24"/>
                <w:szCs w:val="24"/>
              </w:rPr>
              <w:t>ambalaža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drugi</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aluminijska</w:t>
            </w:r>
            <w:proofErr w:type="spellEnd"/>
            <w:r w:rsidRPr="00300A84">
              <w:rPr>
                <w:rFonts w:ascii="Arial" w:hAnsi="Arial" w:cs="Arial"/>
                <w:sz w:val="24"/>
                <w:szCs w:val="24"/>
              </w:rPr>
              <w:t xml:space="preserve"> </w:t>
            </w:r>
            <w:proofErr w:type="spellStart"/>
            <w:r w:rsidRPr="00300A84">
              <w:rPr>
                <w:rFonts w:ascii="Arial" w:hAnsi="Arial" w:cs="Arial"/>
                <w:sz w:val="24"/>
                <w:szCs w:val="24"/>
              </w:rPr>
              <w:t>folija</w:t>
            </w:r>
            <w:proofErr w:type="spellEnd"/>
            <w:r w:rsidRPr="00300A84">
              <w:rPr>
                <w:rFonts w:ascii="Arial" w:hAnsi="Arial" w:cs="Arial"/>
                <w:sz w:val="24"/>
                <w:szCs w:val="24"/>
              </w:rPr>
              <w:t xml:space="preserve">, </w:t>
            </w:r>
            <w:proofErr w:type="spellStart"/>
            <w:r w:rsidRPr="00300A84">
              <w:rPr>
                <w:rFonts w:ascii="Arial" w:hAnsi="Arial" w:cs="Arial"/>
                <w:sz w:val="24"/>
                <w:szCs w:val="24"/>
              </w:rPr>
              <w:t>kaširani</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mâše</w:t>
            </w:r>
            <w:proofErr w:type="spellEnd"/>
            <w:r w:rsidRPr="00300A84">
              <w:rPr>
                <w:rFonts w:ascii="Arial" w:hAnsi="Arial" w:cs="Arial"/>
                <w:sz w:val="24"/>
                <w:szCs w:val="24"/>
              </w:rPr>
              <w:t>́</w:t>
            </w:r>
            <w:r w:rsidRPr="00300A84">
              <w:rPr>
                <w:rFonts w:ascii="Arial" w:hAnsi="Arial" w:cs="Arial"/>
                <w:sz w:val="24"/>
                <w:szCs w:val="24"/>
                <w:lang w:val="nl-NL"/>
              </w:rPr>
              <w:t>), z</w:t>
            </w:r>
            <w:r w:rsidRPr="00300A84">
              <w:rPr>
                <w:rFonts w:ascii="Arial" w:hAnsi="Arial" w:cs="Arial"/>
                <w:sz w:val="24"/>
                <w:szCs w:val="24"/>
              </w:rPr>
              <w:t>̌</w:t>
            </w:r>
            <w:proofErr w:type="spellStart"/>
            <w:r w:rsidRPr="00300A84">
              <w:rPr>
                <w:rFonts w:ascii="Arial" w:hAnsi="Arial" w:cs="Arial"/>
                <w:sz w:val="24"/>
                <w:szCs w:val="24"/>
              </w:rPr>
              <w:t>ica</w:t>
            </w:r>
            <w:proofErr w:type="spellEnd"/>
          </w:p>
          <w:p w14:paraId="3D248165"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 xml:space="preserve">- </w:t>
            </w:r>
            <w:proofErr w:type="spellStart"/>
            <w:r w:rsidRPr="00300A84">
              <w:rPr>
                <w:rFonts w:ascii="Arial" w:hAnsi="Arial" w:cs="Arial"/>
                <w:sz w:val="24"/>
                <w:szCs w:val="24"/>
                <w:u w:color="000000"/>
              </w:rPr>
              <w:t>grafički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monotipija</w:t>
            </w:r>
            <w:proofErr w:type="spellEnd"/>
            <w:r w:rsidRPr="00300A84">
              <w:rPr>
                <w:rFonts w:ascii="Arial" w:hAnsi="Arial" w:cs="Arial"/>
                <w:sz w:val="24"/>
                <w:szCs w:val="24"/>
                <w:u w:color="000000"/>
              </w:rPr>
              <w:t>, kartonski tisak</w:t>
            </w:r>
          </w:p>
        </w:tc>
      </w:tr>
      <w:tr w:rsidR="0022157E" w:rsidRPr="00300A84" w14:paraId="42625BD8" w14:textId="77777777" w:rsidTr="00B117CE">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5126B63B"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5529D591"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40F2F73D"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4403B7A7"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5DA94900"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NEDOVOLJAN (1)</w:t>
            </w:r>
          </w:p>
        </w:tc>
      </w:tr>
      <w:tr w:rsidR="0022157E" w:rsidRPr="00300A84" w14:paraId="34AE43E6" w14:textId="77777777" w:rsidTr="00B117CE">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526A34F3"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rPr>
              <w:t>samostalno</w:t>
            </w:r>
            <w:proofErr w:type="spellEnd"/>
            <w:r w:rsidRPr="00300A84">
              <w:rPr>
                <w:rFonts w:ascii="Arial" w:hAnsi="Arial" w:cs="Arial"/>
                <w:sz w:val="24"/>
                <w:szCs w:val="24"/>
              </w:rPr>
              <w:t xml:space="preserve"> </w:t>
            </w:r>
            <w:proofErr w:type="spellStart"/>
            <w:r w:rsidRPr="00300A84">
              <w:rPr>
                <w:rFonts w:ascii="Arial" w:hAnsi="Arial" w:cs="Arial"/>
                <w:sz w:val="24"/>
                <w:szCs w:val="24"/>
              </w:rPr>
              <w:t>istražuje</w:t>
            </w:r>
            <w:proofErr w:type="spellEnd"/>
            <w:r w:rsidRPr="00300A84">
              <w:rPr>
                <w:rFonts w:ascii="Arial" w:hAnsi="Arial" w:cs="Arial"/>
                <w:sz w:val="24"/>
                <w:szCs w:val="24"/>
              </w:rPr>
              <w:t xml:space="preserve"> I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
          <w:p w14:paraId="4F7E330E"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dosljednost</w:t>
            </w:r>
            <w:proofErr w:type="spellEnd"/>
            <w:r w:rsidRPr="00300A84">
              <w:rPr>
                <w:rFonts w:ascii="Arial" w:hAnsi="Arial" w:cs="Arial"/>
                <w:sz w:val="24"/>
                <w:szCs w:val="24"/>
              </w:rPr>
              <w:t xml:space="preserve"> I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377985B1" w14:textId="77777777" w:rsidR="0022157E" w:rsidRPr="00300A84" w:rsidRDefault="0022157E" w:rsidP="00B117CE">
            <w:pPr>
              <w:rPr>
                <w:rFonts w:ascii="Arial" w:hAnsi="Arial" w:cs="Arial"/>
                <w:sz w:val="24"/>
                <w:szCs w:val="24"/>
              </w:rPr>
            </w:pPr>
          </w:p>
        </w:tc>
        <w:tc>
          <w:tcPr>
            <w:tcW w:w="2460" w:type="dxa"/>
            <w:shd w:val="clear" w:color="auto" w:fill="FBD4B4" w:themeFill="accent6" w:themeFillTint="66"/>
          </w:tcPr>
          <w:p w14:paraId="4C0A9677"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4D3B31CA" w14:textId="77777777" w:rsidR="0022157E" w:rsidRPr="00300A84" w:rsidRDefault="0022157E" w:rsidP="00B117CE">
            <w:pPr>
              <w:rPr>
                <w:rFonts w:ascii="Arial" w:hAnsi="Arial" w:cs="Arial"/>
                <w:sz w:val="24"/>
                <w:szCs w:val="24"/>
              </w:rPr>
            </w:pPr>
          </w:p>
        </w:tc>
        <w:tc>
          <w:tcPr>
            <w:tcW w:w="2078" w:type="dxa"/>
            <w:shd w:val="clear" w:color="auto" w:fill="FBD4B4" w:themeFill="accent6" w:themeFillTint="66"/>
          </w:tcPr>
          <w:p w14:paraId="72F1F510"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4753491E"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djelomičnu</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6128E9B9" w14:textId="77777777" w:rsidR="0022157E" w:rsidRPr="00300A84" w:rsidRDefault="0022157E" w:rsidP="00B117CE">
            <w:pPr>
              <w:rPr>
                <w:rFonts w:ascii="Arial" w:hAnsi="Arial" w:cs="Arial"/>
                <w:sz w:val="24"/>
                <w:szCs w:val="24"/>
              </w:rPr>
            </w:pPr>
          </w:p>
        </w:tc>
        <w:tc>
          <w:tcPr>
            <w:tcW w:w="2448" w:type="dxa"/>
            <w:shd w:val="clear" w:color="auto" w:fill="FBD4B4" w:themeFill="accent6" w:themeFillTint="66"/>
          </w:tcPr>
          <w:p w14:paraId="799B58A3"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proofErr w:type="gram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proofErr w:type="gram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57A45DC6"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nizak</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djelomične</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s </w:t>
            </w:r>
            <w:proofErr w:type="spellStart"/>
            <w:r w:rsidRPr="00300A84">
              <w:rPr>
                <w:rFonts w:ascii="Arial" w:hAnsi="Arial" w:cs="Arial"/>
                <w:sz w:val="24"/>
                <w:szCs w:val="24"/>
              </w:rPr>
              <w:t>minimumom</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57AE58CF" w14:textId="77777777" w:rsidR="0022157E" w:rsidRPr="00300A84" w:rsidRDefault="0022157E" w:rsidP="00B117CE">
            <w:pPr>
              <w:rPr>
                <w:rFonts w:ascii="Arial" w:hAnsi="Arial" w:cs="Arial"/>
                <w:sz w:val="24"/>
                <w:szCs w:val="24"/>
              </w:rPr>
            </w:pPr>
          </w:p>
        </w:tc>
        <w:tc>
          <w:tcPr>
            <w:tcW w:w="2293" w:type="dxa"/>
            <w:shd w:val="clear" w:color="auto" w:fill="FBD4B4" w:themeFill="accent6" w:themeFillTint="66"/>
          </w:tcPr>
          <w:p w14:paraId="5691DBE8"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ne </w:t>
            </w:r>
            <w:proofErr w:type="spellStart"/>
            <w:proofErr w:type="gram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proofErr w:type="gram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p>
        </w:tc>
      </w:tr>
    </w:tbl>
    <w:p w14:paraId="1C6FA89F" w14:textId="77777777" w:rsidR="0022157E" w:rsidRPr="00300A84" w:rsidRDefault="0022157E" w:rsidP="0022157E">
      <w:pPr>
        <w:rPr>
          <w:rFonts w:ascii="Arial" w:hAnsi="Arial" w:cs="Arial"/>
          <w:sz w:val="24"/>
          <w:szCs w:val="24"/>
        </w:rPr>
      </w:pPr>
    </w:p>
    <w:p w14:paraId="02A49BFB" w14:textId="77777777" w:rsidR="0022157E" w:rsidRPr="00300A84" w:rsidRDefault="0022157E" w:rsidP="0022157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477"/>
        <w:gridCol w:w="2380"/>
        <w:gridCol w:w="2414"/>
        <w:gridCol w:w="2051"/>
        <w:gridCol w:w="2402"/>
        <w:gridCol w:w="2270"/>
      </w:tblGrid>
      <w:tr w:rsidR="0022157E" w:rsidRPr="00300A84" w14:paraId="4B621E3E" w14:textId="77777777" w:rsidTr="00B117CE">
        <w:trPr>
          <w:trHeight w:val="408"/>
        </w:trPr>
        <w:tc>
          <w:tcPr>
            <w:tcW w:w="2517" w:type="dxa"/>
            <w:shd w:val="clear" w:color="auto" w:fill="FBD4B4" w:themeFill="accent6" w:themeFillTint="66"/>
          </w:tcPr>
          <w:p w14:paraId="000092DA" w14:textId="77777777" w:rsidR="0022157E" w:rsidRPr="00300A84" w:rsidRDefault="0022157E" w:rsidP="00B117CE">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BD4B4" w:themeFill="accent6" w:themeFillTint="66"/>
          </w:tcPr>
          <w:p w14:paraId="310E5E2F" w14:textId="77777777" w:rsidR="0022157E" w:rsidRPr="00300A84" w:rsidRDefault="0022157E" w:rsidP="00B117CE">
            <w:pPr>
              <w:rPr>
                <w:rFonts w:ascii="Arial" w:hAnsi="Arial" w:cs="Arial"/>
                <w:sz w:val="24"/>
                <w:szCs w:val="24"/>
              </w:rPr>
            </w:pPr>
          </w:p>
          <w:p w14:paraId="0F400943"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26B01058" w14:textId="77777777" w:rsidR="0022157E" w:rsidRPr="00300A84" w:rsidRDefault="0022157E" w:rsidP="00B117CE">
            <w:pPr>
              <w:jc w:val="center"/>
              <w:rPr>
                <w:rFonts w:ascii="Arial" w:hAnsi="Arial" w:cs="Arial"/>
                <w:sz w:val="24"/>
                <w:szCs w:val="24"/>
              </w:rPr>
            </w:pPr>
          </w:p>
          <w:p w14:paraId="4B6FB641"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SADRŽAJ</w:t>
            </w:r>
          </w:p>
          <w:p w14:paraId="17AFB93D" w14:textId="77777777" w:rsidR="0022157E" w:rsidRPr="00300A84" w:rsidRDefault="0022157E" w:rsidP="00B117CE">
            <w:pPr>
              <w:jc w:val="center"/>
              <w:rPr>
                <w:rFonts w:ascii="Arial" w:hAnsi="Arial" w:cs="Arial"/>
                <w:sz w:val="24"/>
                <w:szCs w:val="24"/>
              </w:rPr>
            </w:pPr>
          </w:p>
        </w:tc>
      </w:tr>
      <w:tr w:rsidR="0022157E" w:rsidRPr="00300A84" w14:paraId="236BD834" w14:textId="77777777" w:rsidTr="00B117CE">
        <w:trPr>
          <w:trHeight w:val="1416"/>
        </w:trPr>
        <w:tc>
          <w:tcPr>
            <w:tcW w:w="2517" w:type="dxa"/>
            <w:shd w:val="clear" w:color="auto" w:fill="FBD4B4" w:themeFill="accent6" w:themeFillTint="66"/>
          </w:tcPr>
          <w:p w14:paraId="0E2F1C80"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s>
              <w:rPr>
                <w:rFonts w:ascii="Arial" w:eastAsia="Calibri" w:hAnsi="Arial" w:cs="Arial"/>
                <w:b/>
                <w:bCs/>
                <w:color w:val="231F20"/>
                <w:sz w:val="24"/>
                <w:szCs w:val="24"/>
                <w:u w:color="231F20"/>
              </w:rPr>
            </w:pPr>
            <w:r w:rsidRPr="00300A84">
              <w:rPr>
                <w:rFonts w:ascii="Arial" w:hAnsi="Arial" w:cs="Arial"/>
                <w:b/>
                <w:bCs/>
                <w:color w:val="231F20"/>
                <w:sz w:val="24"/>
                <w:szCs w:val="24"/>
                <w:u w:color="231F20"/>
              </w:rPr>
              <w:t xml:space="preserve">OŠ LK A.4.3. </w:t>
            </w:r>
          </w:p>
          <w:p w14:paraId="40650429"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s>
              <w:rPr>
                <w:rFonts w:ascii="Arial" w:eastAsia="Calibri" w:hAnsi="Arial" w:cs="Arial"/>
                <w:color w:val="231F20"/>
                <w:sz w:val="24"/>
                <w:szCs w:val="24"/>
                <w:u w:color="231F20"/>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vlastitome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radu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koristi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izražajne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mogućnosti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novomedijskih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tehnologija</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7E5D726E" w14:textId="77777777" w:rsidR="0022157E" w:rsidRPr="00300A84" w:rsidRDefault="0022157E" w:rsidP="00B117CE">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pametni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telefon</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bilježi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okoline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koristeći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znanje</w:t>
            </w:r>
            <w:proofErr w:type="spellEnd"/>
            <w:r w:rsidRPr="00300A84">
              <w:rPr>
                <w:rFonts w:ascii="Arial" w:hAnsi="Arial" w:cs="Arial"/>
                <w:color w:val="231F20"/>
                <w:sz w:val="24"/>
                <w:szCs w:val="24"/>
                <w:u w:color="231F20"/>
                <w:shd w:val="clear" w:color="auto" w:fill="FBD4B4" w:themeFill="accent6" w:themeFillTint="66"/>
              </w:rPr>
              <w:t xml:space="preserve"> o </w:t>
            </w:r>
            <w:proofErr w:type="spellStart"/>
            <w:r w:rsidRPr="00300A84">
              <w:rPr>
                <w:rFonts w:ascii="Arial" w:hAnsi="Arial" w:cs="Arial"/>
                <w:color w:val="231F20"/>
                <w:sz w:val="24"/>
                <w:szCs w:val="24"/>
                <w:u w:color="231F20"/>
                <w:shd w:val="clear" w:color="auto" w:fill="FBD4B4" w:themeFill="accent6" w:themeFillTint="66"/>
              </w:rPr>
              <w:t>likovnom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jeziku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drugim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pojmovima</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zabilježene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interpretira</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vlastitom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vizualnom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radu</w:t>
            </w:r>
            <w:proofErr w:type="spellEnd"/>
            <w:r w:rsidRPr="00300A84">
              <w:rPr>
                <w:rFonts w:ascii="Arial" w:hAnsi="Arial" w:cs="Arial"/>
                <w:color w:val="231F20"/>
                <w:sz w:val="24"/>
                <w:szCs w:val="24"/>
                <w:u w:color="231F20"/>
                <w:shd w:val="clear" w:color="auto" w:fill="FBD4B4" w:themeFill="accent6" w:themeFillTint="66"/>
              </w:rPr>
              <w:t>.</w:t>
            </w:r>
            <w:r w:rsidRPr="00300A84">
              <w:rPr>
                <w:rFonts w:ascii="Arial" w:hAnsi="Arial" w:cs="Arial"/>
                <w:color w:val="231F20"/>
                <w:sz w:val="24"/>
                <w:szCs w:val="24"/>
                <w:u w:color="231F20"/>
              </w:rPr>
              <w:t xml:space="preserve"> </w:t>
            </w:r>
          </w:p>
          <w:p w14:paraId="61FBE87C" w14:textId="77777777" w:rsidR="0022157E" w:rsidRPr="00300A84" w:rsidRDefault="0022157E" w:rsidP="00B117CE">
            <w:pPr>
              <w:rPr>
                <w:rFonts w:ascii="Arial" w:hAnsi="Arial" w:cs="Arial"/>
                <w:sz w:val="24"/>
                <w:szCs w:val="24"/>
              </w:rPr>
            </w:pPr>
          </w:p>
        </w:tc>
        <w:tc>
          <w:tcPr>
            <w:tcW w:w="4741" w:type="dxa"/>
            <w:gridSpan w:val="2"/>
            <w:shd w:val="clear" w:color="auto" w:fill="FBD4B4" w:themeFill="accent6" w:themeFillTint="66"/>
          </w:tcPr>
          <w:p w14:paraId="1812C713"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Kadar; plan; kompozicija i neki od likovnih pojmova predviđenih ishodom OŠ LK A.4.1</w:t>
            </w:r>
          </w:p>
        </w:tc>
      </w:tr>
      <w:tr w:rsidR="0022157E" w:rsidRPr="00300A84" w14:paraId="3BA8E23C" w14:textId="77777777" w:rsidTr="00B117CE">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7B52147C"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16E8D1D6"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7CC6AAB9"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6C906CF2"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7BB075EC"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NEDOVOLJAN (1)</w:t>
            </w:r>
          </w:p>
        </w:tc>
      </w:tr>
      <w:tr w:rsidR="0022157E" w:rsidRPr="00300A84" w14:paraId="371B1763" w14:textId="77777777" w:rsidTr="00B117CE">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58FBE93E"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 xml:space="preserve">- na originalan </w:t>
            </w:r>
            <w:proofErr w:type="spellStart"/>
            <w:r w:rsidRPr="00300A84">
              <w:rPr>
                <w:rFonts w:ascii="Arial" w:hAnsi="Arial" w:cs="Arial"/>
                <w:sz w:val="24"/>
                <w:szCs w:val="24"/>
                <w:u w:color="000000"/>
              </w:rPr>
              <w:t>način</w:t>
            </w:r>
            <w:proofErr w:type="spellEnd"/>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460" w:type="dxa"/>
            <w:shd w:val="clear" w:color="auto" w:fill="FBD4B4" w:themeFill="accent6" w:themeFillTint="66"/>
          </w:tcPr>
          <w:p w14:paraId="532FDA5F" w14:textId="77777777" w:rsidR="0022157E" w:rsidRPr="00300A84" w:rsidRDefault="0022157E" w:rsidP="00B117CE">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078" w:type="dxa"/>
            <w:shd w:val="clear" w:color="auto" w:fill="FBD4B4" w:themeFill="accent6" w:themeFillTint="66"/>
          </w:tcPr>
          <w:p w14:paraId="6DD94919" w14:textId="77777777" w:rsidR="0022157E" w:rsidRPr="00300A84" w:rsidRDefault="0022157E" w:rsidP="00B117CE">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osnovne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 uz pomoć učitelja</w:t>
            </w:r>
          </w:p>
        </w:tc>
        <w:tc>
          <w:tcPr>
            <w:tcW w:w="2448" w:type="dxa"/>
            <w:shd w:val="clear" w:color="auto" w:fill="FBD4B4" w:themeFill="accent6" w:themeFillTint="66"/>
          </w:tcPr>
          <w:p w14:paraId="43D63513"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 xml:space="preserve">- uz </w:t>
            </w:r>
            <w:proofErr w:type="spellStart"/>
            <w:r w:rsidRPr="00300A84">
              <w:rPr>
                <w:rFonts w:ascii="Arial" w:hAnsi="Arial" w:cs="Arial"/>
                <w:sz w:val="24"/>
                <w:szCs w:val="24"/>
                <w:u w:color="000000"/>
              </w:rPr>
              <w:t>pomoc</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učitelja</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učenik</w:t>
            </w:r>
            <w:proofErr w:type="spellEnd"/>
            <w:r w:rsidRPr="00300A84">
              <w:rPr>
                <w:rFonts w:ascii="Arial" w:hAnsi="Arial" w:cs="Arial"/>
                <w:sz w:val="24"/>
                <w:szCs w:val="24"/>
                <w:u w:color="000000"/>
              </w:rPr>
              <w:t xml:space="preserve"> digitalnom kamerom </w:t>
            </w:r>
            <w:proofErr w:type="spellStart"/>
            <w:r w:rsidRPr="00300A84">
              <w:rPr>
                <w:rFonts w:ascii="Arial" w:hAnsi="Arial" w:cs="Arial"/>
                <w:sz w:val="24"/>
                <w:szCs w:val="24"/>
                <w:u w:color="000000"/>
              </w:rPr>
              <w:t>bilježi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sadržaje</w:t>
            </w:r>
            <w:proofErr w:type="spellEnd"/>
            <w:r w:rsidRPr="00300A84">
              <w:rPr>
                <w:rFonts w:ascii="Arial" w:hAnsi="Arial" w:cs="Arial"/>
                <w:sz w:val="24"/>
                <w:szCs w:val="24"/>
                <w:u w:color="000000"/>
              </w:rPr>
              <w:t xml:space="preserve"> iz vlastite okoline </w:t>
            </w:r>
            <w:proofErr w:type="spellStart"/>
            <w:r w:rsidRPr="00300A84">
              <w:rPr>
                <w:rFonts w:ascii="Arial" w:hAnsi="Arial" w:cs="Arial"/>
                <w:sz w:val="24"/>
                <w:szCs w:val="24"/>
                <w:u w:color="000000"/>
              </w:rPr>
              <w:t>primjenjujući</w:t>
            </w:r>
            <w:proofErr w:type="spellEnd"/>
            <w:r w:rsidRPr="00300A84">
              <w:rPr>
                <w:rFonts w:ascii="Arial" w:hAnsi="Arial" w:cs="Arial"/>
                <w:sz w:val="24"/>
                <w:szCs w:val="24"/>
                <w:u w:color="000000"/>
              </w:rPr>
              <w:t xml:space="preserve"> osnovna znanja o kadru</w:t>
            </w:r>
          </w:p>
        </w:tc>
        <w:tc>
          <w:tcPr>
            <w:tcW w:w="2293" w:type="dxa"/>
            <w:shd w:val="clear" w:color="auto" w:fill="FBD4B4" w:themeFill="accent6" w:themeFillTint="66"/>
          </w:tcPr>
          <w:p w14:paraId="0BBEF073" w14:textId="77777777" w:rsidR="0022157E" w:rsidRPr="00300A84" w:rsidRDefault="0022157E" w:rsidP="00B117CE">
            <w:pPr>
              <w:rPr>
                <w:rFonts w:ascii="Arial" w:hAnsi="Arial" w:cs="Arial"/>
                <w:sz w:val="24"/>
                <w:szCs w:val="24"/>
              </w:rPr>
            </w:pPr>
            <w:r w:rsidRPr="00300A84">
              <w:rPr>
                <w:rFonts w:ascii="Arial" w:hAnsi="Arial" w:cs="Arial"/>
                <w:sz w:val="24"/>
                <w:szCs w:val="24"/>
              </w:rPr>
              <w:t>- ne bilježi sadržaje iz okoline</w:t>
            </w:r>
          </w:p>
        </w:tc>
      </w:tr>
    </w:tbl>
    <w:p w14:paraId="255CFFDE" w14:textId="77777777" w:rsidR="0022157E" w:rsidRPr="00300A84" w:rsidRDefault="0022157E" w:rsidP="0022157E">
      <w:pPr>
        <w:rPr>
          <w:rFonts w:ascii="Arial" w:hAnsi="Arial" w:cs="Arial"/>
          <w:sz w:val="24"/>
          <w:szCs w:val="24"/>
        </w:rPr>
      </w:pPr>
    </w:p>
    <w:p w14:paraId="7BD0A563" w14:textId="77777777" w:rsidR="0022157E" w:rsidRDefault="0022157E" w:rsidP="0022157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0E65BA95" w14:textId="77777777" w:rsidR="0022157E" w:rsidRDefault="0022157E" w:rsidP="0022157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6FB3A418" w14:textId="77777777" w:rsidR="0022157E" w:rsidRPr="00300A84" w:rsidRDefault="0022157E" w:rsidP="0022157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300A84">
        <w:rPr>
          <w:rFonts w:ascii="Arial" w:hAnsi="Arial" w:cs="Arial"/>
          <w:b/>
          <w:bCs/>
          <w:color w:val="FF0000"/>
          <w:sz w:val="24"/>
          <w:szCs w:val="24"/>
        </w:rPr>
        <w:lastRenderedPageBreak/>
        <w:t>DOŽIVLJAJ I KRITIČKI STAV</w:t>
      </w:r>
    </w:p>
    <w:p w14:paraId="59AB0EE0" w14:textId="77777777" w:rsidR="0022157E" w:rsidRPr="00300A84" w:rsidRDefault="0022157E" w:rsidP="0022157E">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71"/>
        <w:gridCol w:w="2379"/>
        <w:gridCol w:w="2413"/>
        <w:gridCol w:w="2055"/>
        <w:gridCol w:w="2406"/>
        <w:gridCol w:w="2270"/>
      </w:tblGrid>
      <w:tr w:rsidR="0022157E" w:rsidRPr="00300A84" w14:paraId="4BABD120" w14:textId="77777777" w:rsidTr="00B117CE">
        <w:trPr>
          <w:trHeight w:val="408"/>
        </w:trPr>
        <w:tc>
          <w:tcPr>
            <w:tcW w:w="2517" w:type="dxa"/>
            <w:shd w:val="clear" w:color="auto" w:fill="DBE5F1" w:themeFill="accent1" w:themeFillTint="33"/>
          </w:tcPr>
          <w:p w14:paraId="12667F6B" w14:textId="77777777" w:rsidR="0022157E" w:rsidRPr="00300A84" w:rsidRDefault="0022157E" w:rsidP="00B117CE">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BE5F1" w:themeFill="accent1" w:themeFillTint="33"/>
          </w:tcPr>
          <w:p w14:paraId="0132EFC3" w14:textId="77777777" w:rsidR="0022157E" w:rsidRPr="00300A84" w:rsidRDefault="0022157E" w:rsidP="00B117CE">
            <w:pPr>
              <w:rPr>
                <w:rFonts w:ascii="Arial" w:hAnsi="Arial" w:cs="Arial"/>
                <w:sz w:val="24"/>
                <w:szCs w:val="24"/>
              </w:rPr>
            </w:pPr>
          </w:p>
          <w:p w14:paraId="1A24AEAF"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0C4E34D0" w14:textId="77777777" w:rsidR="0022157E" w:rsidRPr="00300A84" w:rsidRDefault="0022157E" w:rsidP="00B117CE">
            <w:pPr>
              <w:jc w:val="center"/>
              <w:rPr>
                <w:rFonts w:ascii="Arial" w:hAnsi="Arial" w:cs="Arial"/>
                <w:sz w:val="24"/>
                <w:szCs w:val="24"/>
              </w:rPr>
            </w:pPr>
          </w:p>
          <w:p w14:paraId="2F4CC83F"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SADRŽAJ</w:t>
            </w:r>
          </w:p>
          <w:p w14:paraId="2FAAEF51" w14:textId="77777777" w:rsidR="0022157E" w:rsidRPr="00300A84" w:rsidRDefault="0022157E" w:rsidP="00B117CE">
            <w:pPr>
              <w:jc w:val="center"/>
              <w:rPr>
                <w:rFonts w:ascii="Arial" w:hAnsi="Arial" w:cs="Arial"/>
                <w:sz w:val="24"/>
                <w:szCs w:val="24"/>
              </w:rPr>
            </w:pPr>
          </w:p>
        </w:tc>
      </w:tr>
      <w:tr w:rsidR="0022157E" w:rsidRPr="00300A84" w14:paraId="7B1811C9" w14:textId="77777777" w:rsidTr="00B117CE">
        <w:trPr>
          <w:trHeight w:val="1416"/>
        </w:trPr>
        <w:tc>
          <w:tcPr>
            <w:tcW w:w="2517" w:type="dxa"/>
            <w:shd w:val="clear" w:color="auto" w:fill="DBE5F1" w:themeFill="accent1" w:themeFillTint="33"/>
          </w:tcPr>
          <w:p w14:paraId="1982A0E4" w14:textId="77777777" w:rsidR="0022157E" w:rsidRPr="00300A84" w:rsidRDefault="0022157E" w:rsidP="00B117CE">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B.4.1. </w:t>
            </w:r>
          </w:p>
          <w:p w14:paraId="436307F8" w14:textId="77777777" w:rsidR="0022157E" w:rsidRPr="00300A84" w:rsidRDefault="0022157E" w:rsidP="00B117CE">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analizira likovno i vizualno </w:t>
            </w:r>
            <w:proofErr w:type="spellStart"/>
            <w:r w:rsidRPr="00300A84">
              <w:rPr>
                <w:rFonts w:ascii="Arial" w:hAnsi="Arial" w:cs="Arial"/>
                <w:color w:val="231F20"/>
                <w:sz w:val="24"/>
                <w:szCs w:val="24"/>
                <w:u w:color="231F20"/>
              </w:rPr>
              <w:t>umjetničko</w:t>
            </w:r>
            <w:proofErr w:type="spellEnd"/>
            <w:r w:rsidRPr="00300A84">
              <w:rPr>
                <w:rFonts w:ascii="Arial" w:hAnsi="Arial" w:cs="Arial"/>
                <w:color w:val="231F20"/>
                <w:sz w:val="24"/>
                <w:szCs w:val="24"/>
                <w:u w:color="231F20"/>
              </w:rPr>
              <w:t xml:space="preserve"> djelo </w:t>
            </w:r>
            <w:proofErr w:type="spellStart"/>
            <w:r w:rsidRPr="00300A84">
              <w:rPr>
                <w:rFonts w:ascii="Arial" w:hAnsi="Arial" w:cs="Arial"/>
                <w:color w:val="231F20"/>
                <w:sz w:val="24"/>
                <w:szCs w:val="24"/>
                <w:u w:color="231F20"/>
              </w:rPr>
              <w:t>povezujući</w:t>
            </w:r>
            <w:proofErr w:type="spellEnd"/>
            <w:r w:rsidRPr="00300A84">
              <w:rPr>
                <w:rFonts w:ascii="Arial" w:hAnsi="Arial" w:cs="Arial"/>
                <w:color w:val="231F20"/>
                <w:sz w:val="24"/>
                <w:szCs w:val="24"/>
                <w:u w:color="231F20"/>
              </w:rPr>
              <w:t xml:space="preserve"> osobni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likovni jezik i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w:t>
            </w:r>
          </w:p>
        </w:tc>
        <w:tc>
          <w:tcPr>
            <w:tcW w:w="6962" w:type="dxa"/>
            <w:gridSpan w:val="3"/>
            <w:shd w:val="clear" w:color="auto" w:fill="DBE5F1" w:themeFill="accent1" w:themeFillTint="33"/>
          </w:tcPr>
          <w:p w14:paraId="49359753" w14:textId="77777777" w:rsidR="0022157E" w:rsidRPr="00300A84"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djela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povezuje</w:t>
            </w:r>
            <w:proofErr w:type="spellEnd"/>
            <w:r w:rsidRPr="00300A84">
              <w:rPr>
                <w:rFonts w:ascii="Arial" w:hAnsi="Arial" w:cs="Arial"/>
                <w:color w:val="231F20"/>
                <w:sz w:val="24"/>
                <w:szCs w:val="24"/>
                <w:u w:color="231F20"/>
              </w:rPr>
              <w:t xml:space="preserve"> ga s </w:t>
            </w:r>
            <w:proofErr w:type="spellStart"/>
            <w:r w:rsidRPr="00300A84">
              <w:rPr>
                <w:rFonts w:ascii="Arial" w:hAnsi="Arial" w:cs="Arial"/>
                <w:color w:val="231F20"/>
                <w:sz w:val="24"/>
                <w:szCs w:val="24"/>
                <w:u w:color="231F20"/>
              </w:rPr>
              <w:t>vlastitim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osjećajima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iskustvom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mislima</w:t>
            </w:r>
            <w:proofErr w:type="spellEnd"/>
            <w:r w:rsidRPr="00300A84">
              <w:rPr>
                <w:rFonts w:ascii="Arial" w:hAnsi="Arial" w:cs="Arial"/>
                <w:color w:val="231F20"/>
                <w:sz w:val="24"/>
                <w:szCs w:val="24"/>
                <w:u w:color="231F20"/>
              </w:rPr>
              <w:t xml:space="preserve">. </w:t>
            </w:r>
          </w:p>
          <w:p w14:paraId="27FB2A03" w14:textId="77777777" w:rsidR="0022157E" w:rsidRPr="00300A84"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w:t>
            </w:r>
          </w:p>
          <w:p w14:paraId="69878D47" w14:textId="77777777" w:rsidR="0022157E" w:rsidRPr="00300A84"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postupke</w:t>
            </w:r>
            <w:proofErr w:type="spellEnd"/>
            <w:r w:rsidRPr="00300A84">
              <w:rPr>
                <w:rFonts w:ascii="Arial" w:hAnsi="Arial" w:cs="Arial"/>
                <w:color w:val="231F20"/>
                <w:sz w:val="24"/>
                <w:szCs w:val="24"/>
                <w:u w:color="231F20"/>
              </w:rPr>
              <w:br/>
              <w:t xml:space="preserve">- </w:t>
            </w:r>
            <w:proofErr w:type="spellStart"/>
            <w:r w:rsidRPr="00300A84">
              <w:rPr>
                <w:rFonts w:ascii="Arial" w:hAnsi="Arial" w:cs="Arial"/>
                <w:color w:val="231F20"/>
                <w:sz w:val="24"/>
                <w:szCs w:val="24"/>
                <w:u w:color="231F20"/>
              </w:rPr>
              <w:t>likovne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elemente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kompozicijska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načela</w:t>
            </w:r>
            <w:proofErr w:type="spellEnd"/>
            <w:r w:rsidRPr="00300A84">
              <w:rPr>
                <w:rFonts w:ascii="Arial" w:hAnsi="Arial" w:cs="Arial"/>
                <w:color w:val="231F20"/>
                <w:sz w:val="24"/>
                <w:szCs w:val="24"/>
                <w:u w:color="231F20"/>
              </w:rPr>
              <w:t xml:space="preserve"> </w:t>
            </w:r>
          </w:p>
          <w:p w14:paraId="1043D4FB" w14:textId="77777777" w:rsidR="0022157E" w:rsidRPr="00300A84" w:rsidRDefault="0022157E" w:rsidP="00B117CE">
            <w:pPr>
              <w:rPr>
                <w:rFonts w:ascii="Arial" w:hAnsi="Arial" w:cs="Arial"/>
                <w:sz w:val="24"/>
                <w:szCs w:val="24"/>
              </w:rPr>
            </w:pPr>
            <w:r w:rsidRPr="00300A84">
              <w:rPr>
                <w:rFonts w:ascii="Arial" w:hAnsi="Arial" w:cs="Arial"/>
                <w:color w:val="231F20"/>
                <w:sz w:val="24"/>
                <w:szCs w:val="24"/>
                <w:u w:color="231F20"/>
              </w:rPr>
              <w:t xml:space="preserve">-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 (motiv, teme, asocijacije).</w:t>
            </w:r>
          </w:p>
        </w:tc>
        <w:tc>
          <w:tcPr>
            <w:tcW w:w="4741" w:type="dxa"/>
            <w:gridSpan w:val="2"/>
            <w:shd w:val="clear" w:color="auto" w:fill="DBE5F1" w:themeFill="accent1" w:themeFillTint="33"/>
          </w:tcPr>
          <w:p w14:paraId="154E6226" w14:textId="77777777" w:rsidR="0022157E" w:rsidRPr="00300A84" w:rsidRDefault="0022157E" w:rsidP="00B117CE">
            <w:pPr>
              <w:pStyle w:val="Tijelo"/>
              <w:tabs>
                <w:tab w:val="left" w:pos="708"/>
                <w:tab w:val="left" w:pos="1416"/>
                <w:tab w:val="left" w:pos="2124"/>
                <w:tab w:val="left" w:pos="2832"/>
              </w:tabs>
              <w:rPr>
                <w:rFonts w:ascii="Arial" w:hAnsi="Arial" w:cs="Arial"/>
                <w:sz w:val="24"/>
                <w:szCs w:val="24"/>
              </w:rPr>
            </w:pPr>
            <w:proofErr w:type="spellStart"/>
            <w:r w:rsidRPr="00300A84">
              <w:rPr>
                <w:rFonts w:ascii="Arial" w:hAnsi="Arial" w:cs="Arial"/>
                <w:sz w:val="24"/>
                <w:szCs w:val="24"/>
              </w:rPr>
              <w:t>Crtez</w:t>
            </w:r>
            <w:proofErr w:type="spellEnd"/>
            <w:r w:rsidRPr="00300A84">
              <w:rPr>
                <w:rFonts w:ascii="Arial" w:hAnsi="Arial" w:cs="Arial"/>
                <w:sz w:val="24"/>
                <w:szCs w:val="24"/>
              </w:rPr>
              <w:t xml:space="preserve">̌, </w:t>
            </w:r>
            <w:proofErr w:type="spellStart"/>
            <w:r w:rsidRPr="00300A84">
              <w:rPr>
                <w:rFonts w:ascii="Arial" w:hAnsi="Arial" w:cs="Arial"/>
                <w:sz w:val="24"/>
                <w:szCs w:val="24"/>
              </w:rPr>
              <w:t>slikarstvo</w:t>
            </w:r>
            <w:proofErr w:type="spellEnd"/>
            <w:r w:rsidRPr="00300A84">
              <w:rPr>
                <w:rFonts w:ascii="Arial" w:hAnsi="Arial" w:cs="Arial"/>
                <w:sz w:val="24"/>
                <w:szCs w:val="24"/>
              </w:rPr>
              <w:t xml:space="preserve">,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w:t>
            </w:r>
            <w:proofErr w:type="spellStart"/>
            <w:r w:rsidRPr="00300A84">
              <w:rPr>
                <w:rFonts w:ascii="Arial" w:hAnsi="Arial" w:cs="Arial"/>
                <w:sz w:val="24"/>
                <w:szCs w:val="24"/>
              </w:rPr>
              <w:t>grafika</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r w:rsidRPr="00300A84">
              <w:rPr>
                <w:rFonts w:ascii="Arial" w:hAnsi="Arial" w:cs="Arial"/>
                <w:sz w:val="24"/>
                <w:szCs w:val="24"/>
              </w:rPr>
              <w:t>komunikacije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dizajn</w:t>
            </w:r>
            <w:proofErr w:type="spellEnd"/>
            <w:r w:rsidRPr="00300A84">
              <w:rPr>
                <w:rFonts w:ascii="Arial" w:hAnsi="Arial" w:cs="Arial"/>
                <w:sz w:val="24"/>
                <w:szCs w:val="24"/>
              </w:rPr>
              <w:t xml:space="preserve"> (</w:t>
            </w:r>
            <w:proofErr w:type="spellStart"/>
            <w:r w:rsidRPr="00300A84">
              <w:rPr>
                <w:rFonts w:ascii="Arial" w:hAnsi="Arial" w:cs="Arial"/>
                <w:sz w:val="24"/>
                <w:szCs w:val="24"/>
              </w:rPr>
              <w:t>grafički</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arhitektura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urbanizam</w:t>
            </w:r>
            <w:proofErr w:type="spellEnd"/>
            <w:r w:rsidRPr="00300A84">
              <w:rPr>
                <w:rFonts w:ascii="Arial" w:hAnsi="Arial" w:cs="Arial"/>
                <w:sz w:val="24"/>
                <w:szCs w:val="24"/>
              </w:rPr>
              <w:t xml:space="preserve">, </w:t>
            </w:r>
            <w:proofErr w:type="spellStart"/>
            <w:r w:rsidRPr="00300A84">
              <w:rPr>
                <w:rFonts w:ascii="Arial" w:hAnsi="Arial" w:cs="Arial"/>
                <w:sz w:val="24"/>
                <w:szCs w:val="24"/>
              </w:rPr>
              <w:t>fotografija</w:t>
            </w:r>
            <w:proofErr w:type="spellEnd"/>
            <w:r w:rsidRPr="00300A84">
              <w:rPr>
                <w:rFonts w:ascii="Arial" w:hAnsi="Arial" w:cs="Arial"/>
                <w:sz w:val="24"/>
                <w:szCs w:val="24"/>
              </w:rPr>
              <w:t>, film (</w:t>
            </w:r>
            <w:proofErr w:type="spellStart"/>
            <w:r w:rsidRPr="00300A84">
              <w:rPr>
                <w:rFonts w:ascii="Arial" w:hAnsi="Arial" w:cs="Arial"/>
                <w:sz w:val="24"/>
                <w:szCs w:val="24"/>
              </w:rPr>
              <w:t>igrani</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animirani</w:t>
            </w:r>
            <w:proofErr w:type="spellEnd"/>
            <w:r w:rsidRPr="00300A84">
              <w:rPr>
                <w:rFonts w:ascii="Arial" w:hAnsi="Arial" w:cs="Arial"/>
                <w:sz w:val="24"/>
                <w:szCs w:val="24"/>
              </w:rPr>
              <w:t xml:space="preserve">), strip,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u </w:t>
            </w:r>
            <w:proofErr w:type="spellStart"/>
            <w:r w:rsidRPr="00300A84">
              <w:rPr>
                <w:rFonts w:ascii="Arial" w:hAnsi="Arial" w:cs="Arial"/>
                <w:sz w:val="24"/>
                <w:szCs w:val="24"/>
              </w:rPr>
              <w:t>javnome</w:t>
            </w:r>
            <w:proofErr w:type="spellEnd"/>
            <w:r w:rsidRPr="00300A84">
              <w:rPr>
                <w:rFonts w:ascii="Arial" w:hAnsi="Arial" w:cs="Arial"/>
                <w:sz w:val="24"/>
                <w:szCs w:val="24"/>
              </w:rPr>
              <w:t xml:space="preserve"> </w:t>
            </w:r>
            <w:proofErr w:type="spellStart"/>
            <w:r w:rsidRPr="00300A84">
              <w:rPr>
                <w:rFonts w:ascii="Arial" w:hAnsi="Arial" w:cs="Arial"/>
                <w:sz w:val="24"/>
                <w:szCs w:val="24"/>
              </w:rPr>
              <w:t>prostoru</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grada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sela, </w:t>
            </w:r>
            <w:proofErr w:type="spellStart"/>
            <w:r w:rsidRPr="00300A84">
              <w:rPr>
                <w:rFonts w:ascii="Arial" w:hAnsi="Arial" w:cs="Arial"/>
                <w:sz w:val="24"/>
                <w:szCs w:val="24"/>
              </w:rPr>
              <w:t>lokaliteta</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pojedinačnih</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arhitektonskih</w:t>
            </w:r>
            <w:proofErr w:type="spellEnd"/>
            <w:r w:rsidRPr="00300A84">
              <w:rPr>
                <w:rFonts w:ascii="Arial" w:hAnsi="Arial" w:cs="Arial"/>
                <w:sz w:val="24"/>
                <w:szCs w:val="24"/>
              </w:rPr>
              <w:t xml:space="preserve"> </w:t>
            </w:r>
            <w:proofErr w:type="spellStart"/>
            <w:r w:rsidRPr="00300A84">
              <w:rPr>
                <w:rFonts w:ascii="Arial" w:hAnsi="Arial" w:cs="Arial"/>
                <w:sz w:val="24"/>
                <w:szCs w:val="24"/>
              </w:rPr>
              <w:t>objekata</w:t>
            </w:r>
            <w:proofErr w:type="spellEnd"/>
          </w:p>
        </w:tc>
      </w:tr>
      <w:tr w:rsidR="0022157E" w:rsidRPr="00300A84" w14:paraId="78A693AA" w14:textId="77777777" w:rsidTr="00B117CE">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656F3EE2"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77CC4F79"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7411B9F5"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6717E682"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1AF308D5" w14:textId="77777777" w:rsidR="0022157E" w:rsidRPr="00300A84" w:rsidRDefault="0022157E" w:rsidP="00B117CE">
            <w:pPr>
              <w:jc w:val="center"/>
              <w:rPr>
                <w:rFonts w:ascii="Arial" w:hAnsi="Arial" w:cs="Arial"/>
                <w:sz w:val="24"/>
                <w:szCs w:val="24"/>
              </w:rPr>
            </w:pPr>
            <w:r w:rsidRPr="00300A84">
              <w:rPr>
                <w:rFonts w:ascii="Arial" w:hAnsi="Arial" w:cs="Arial"/>
                <w:sz w:val="24"/>
                <w:szCs w:val="24"/>
              </w:rPr>
              <w:t>NEDOVOLJAN (1)</w:t>
            </w:r>
          </w:p>
        </w:tc>
      </w:tr>
      <w:tr w:rsidR="0022157E" w:rsidRPr="00300A84" w14:paraId="0F959735" w14:textId="77777777" w:rsidTr="00B117CE">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297BDB1E" w14:textId="77777777" w:rsidR="0022157E" w:rsidRPr="00300A84" w:rsidRDefault="0022157E" w:rsidP="00B117CE">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analizira</w:t>
            </w:r>
            <w:proofErr w:type="spellEnd"/>
            <w:r w:rsidRPr="00300A84">
              <w:rPr>
                <w:rFonts w:ascii="Arial" w:hAnsi="Arial" w:cs="Arial"/>
                <w:sz w:val="24"/>
                <w:szCs w:val="24"/>
              </w:rPr>
              <w:t xml:space="preserve"> </w:t>
            </w:r>
            <w:proofErr w:type="spellStart"/>
            <w:r w:rsidRPr="00300A84">
              <w:rPr>
                <w:rFonts w:ascii="Arial" w:hAnsi="Arial" w:cs="Arial"/>
                <w:sz w:val="24"/>
                <w:szCs w:val="24"/>
              </w:rPr>
              <w:t>određene</w:t>
            </w:r>
            <w:proofErr w:type="spellEnd"/>
            <w:r w:rsidRPr="00300A84">
              <w:rPr>
                <w:rFonts w:ascii="Arial" w:hAnsi="Arial" w:cs="Arial"/>
                <w:sz w:val="24"/>
                <w:szCs w:val="24"/>
              </w:rPr>
              <w:t xml:space="preserve"> </w:t>
            </w:r>
            <w:proofErr w:type="spellStart"/>
            <w:r w:rsidRPr="00300A84">
              <w:rPr>
                <w:rFonts w:ascii="Arial" w:hAnsi="Arial" w:cs="Arial"/>
                <w:sz w:val="24"/>
                <w:szCs w:val="24"/>
              </w:rPr>
              <w:t>tematske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proofErr w:type="gramStart"/>
            <w:r w:rsidRPr="00300A84">
              <w:rPr>
                <w:rFonts w:ascii="Arial" w:hAnsi="Arial" w:cs="Arial"/>
                <w:sz w:val="24"/>
                <w:szCs w:val="24"/>
              </w:rPr>
              <w:t>sadržaje</w:t>
            </w:r>
            <w:proofErr w:type="spellEnd"/>
            <w:r w:rsidRPr="00300A84">
              <w:rPr>
                <w:rFonts w:ascii="Arial" w:hAnsi="Arial" w:cs="Arial"/>
                <w:sz w:val="24"/>
                <w:szCs w:val="24"/>
              </w:rPr>
              <w:t xml:space="preserve">  </w:t>
            </w:r>
            <w:proofErr w:type="spellStart"/>
            <w:r w:rsidRPr="00300A84">
              <w:rPr>
                <w:rFonts w:ascii="Arial" w:hAnsi="Arial" w:cs="Arial"/>
                <w:sz w:val="24"/>
                <w:szCs w:val="24"/>
              </w:rPr>
              <w:t>umjetničkog</w:t>
            </w:r>
            <w:proofErr w:type="spellEnd"/>
            <w:proofErr w:type="gramEnd"/>
            <w:r w:rsidRPr="00300A84">
              <w:rPr>
                <w:rFonts w:ascii="Arial" w:hAnsi="Arial" w:cs="Arial"/>
                <w:sz w:val="24"/>
                <w:szCs w:val="24"/>
              </w:rPr>
              <w:t xml:space="preserve"> </w:t>
            </w:r>
            <w:proofErr w:type="spellStart"/>
            <w:r w:rsidRPr="00300A84">
              <w:rPr>
                <w:rFonts w:ascii="Arial" w:hAnsi="Arial" w:cs="Arial"/>
                <w:sz w:val="24"/>
                <w:szCs w:val="24"/>
              </w:rPr>
              <w:t>djela</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jezik</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kompozicija</w:t>
            </w:r>
            <w:proofErr w:type="spellEnd"/>
            <w:r w:rsidRPr="00300A84">
              <w:rPr>
                <w:rFonts w:ascii="Arial" w:hAnsi="Arial" w:cs="Arial"/>
                <w:sz w:val="24"/>
                <w:szCs w:val="24"/>
              </w:rPr>
              <w:t xml:space="preserve">) </w:t>
            </w:r>
            <w:proofErr w:type="spellStart"/>
            <w:r w:rsidRPr="00300A84">
              <w:rPr>
                <w:rFonts w:ascii="Arial" w:hAnsi="Arial" w:cs="Arial"/>
                <w:sz w:val="24"/>
                <w:szCs w:val="24"/>
              </w:rPr>
              <w:t>povezujući</w:t>
            </w:r>
            <w:proofErr w:type="spellEnd"/>
            <w:r w:rsidRPr="00300A84">
              <w:rPr>
                <w:rFonts w:ascii="Arial" w:hAnsi="Arial" w:cs="Arial"/>
                <w:sz w:val="24"/>
                <w:szCs w:val="24"/>
              </w:rPr>
              <w:t xml:space="preserve"> </w:t>
            </w:r>
            <w:proofErr w:type="spellStart"/>
            <w:r w:rsidRPr="00300A84">
              <w:rPr>
                <w:rFonts w:ascii="Arial" w:hAnsi="Arial" w:cs="Arial"/>
                <w:sz w:val="24"/>
                <w:szCs w:val="24"/>
              </w:rPr>
              <w:t>ih</w:t>
            </w:r>
            <w:proofErr w:type="spellEnd"/>
            <w:r w:rsidRPr="00300A84">
              <w:rPr>
                <w:rFonts w:ascii="Arial" w:hAnsi="Arial" w:cs="Arial"/>
                <w:sz w:val="24"/>
                <w:szCs w:val="24"/>
              </w:rPr>
              <w:t xml:space="preserve"> s </w:t>
            </w:r>
            <w:proofErr w:type="spellStart"/>
            <w:r w:rsidRPr="00300A84">
              <w:rPr>
                <w:rFonts w:ascii="Arial" w:hAnsi="Arial" w:cs="Arial"/>
                <w:sz w:val="24"/>
                <w:szCs w:val="24"/>
              </w:rPr>
              <w:t>vlastitim</w:t>
            </w:r>
            <w:proofErr w:type="spellEnd"/>
            <w:r w:rsidRPr="00300A84">
              <w:rPr>
                <w:rFonts w:ascii="Arial" w:hAnsi="Arial" w:cs="Arial"/>
                <w:sz w:val="24"/>
                <w:szCs w:val="24"/>
              </w:rPr>
              <w:t xml:space="preserve"> </w:t>
            </w:r>
            <w:proofErr w:type="spellStart"/>
            <w:r w:rsidRPr="00300A84">
              <w:rPr>
                <w:rFonts w:ascii="Arial" w:hAnsi="Arial" w:cs="Arial"/>
                <w:sz w:val="24"/>
                <w:szCs w:val="24"/>
              </w:rPr>
              <w:t>doživljajem</w:t>
            </w:r>
            <w:proofErr w:type="spellEnd"/>
          </w:p>
          <w:p w14:paraId="0F91D934" w14:textId="77777777" w:rsidR="0022157E" w:rsidRPr="00300A84" w:rsidRDefault="0022157E" w:rsidP="00B117CE">
            <w:pPr>
              <w:rPr>
                <w:rFonts w:ascii="Arial" w:hAnsi="Arial" w:cs="Arial"/>
                <w:sz w:val="24"/>
                <w:szCs w:val="24"/>
              </w:rPr>
            </w:pPr>
          </w:p>
        </w:tc>
        <w:tc>
          <w:tcPr>
            <w:tcW w:w="2460" w:type="dxa"/>
            <w:shd w:val="clear" w:color="auto" w:fill="DBE5F1" w:themeFill="accent1" w:themeFillTint="33"/>
          </w:tcPr>
          <w:p w14:paraId="6946686B"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 xml:space="preserve">- pronalazi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veze između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rPr>
              <w:t xml:space="preserve"> (l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078" w:type="dxa"/>
            <w:shd w:val="clear" w:color="auto" w:fill="DBE5F1" w:themeFill="accent1" w:themeFillTint="33"/>
          </w:tcPr>
          <w:p w14:paraId="4D20CA7B" w14:textId="77777777" w:rsidR="0022157E" w:rsidRPr="00300A84" w:rsidRDefault="0022157E" w:rsidP="00B117CE">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pronalazi  manje 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448" w:type="dxa"/>
            <w:shd w:val="clear" w:color="auto" w:fill="DBE5F1" w:themeFill="accent1" w:themeFillTint="33"/>
          </w:tcPr>
          <w:p w14:paraId="7E04A2F4" w14:textId="77777777" w:rsidR="0022157E" w:rsidRPr="00300A84" w:rsidRDefault="0022157E" w:rsidP="00B117CE">
            <w:pPr>
              <w:rPr>
                <w:rFonts w:ascii="Arial" w:hAnsi="Arial" w:cs="Arial"/>
                <w:sz w:val="24"/>
                <w:szCs w:val="24"/>
              </w:rPr>
            </w:pPr>
            <w:r w:rsidRPr="00300A84">
              <w:rPr>
                <w:rFonts w:ascii="Arial" w:hAnsi="Arial" w:cs="Arial"/>
                <w:sz w:val="24"/>
                <w:szCs w:val="24"/>
                <w:u w:color="000000"/>
              </w:rPr>
              <w:t xml:space="preserve">- uz pomoć učitelja pronalazi  manje 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293" w:type="dxa"/>
            <w:shd w:val="clear" w:color="auto" w:fill="DBE5F1" w:themeFill="accent1" w:themeFillTint="33"/>
          </w:tcPr>
          <w:p w14:paraId="12EC556B" w14:textId="77777777" w:rsidR="0022157E" w:rsidRPr="00300A84" w:rsidRDefault="0022157E" w:rsidP="00B117CE">
            <w:pPr>
              <w:rPr>
                <w:rFonts w:ascii="Arial" w:hAnsi="Arial" w:cs="Arial"/>
                <w:sz w:val="24"/>
                <w:szCs w:val="24"/>
              </w:rPr>
            </w:pPr>
          </w:p>
        </w:tc>
      </w:tr>
    </w:tbl>
    <w:p w14:paraId="78D67B9B" w14:textId="77777777" w:rsidR="0022157E" w:rsidRPr="00300A84" w:rsidRDefault="0022157E" w:rsidP="0022157E">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476"/>
        <w:gridCol w:w="2382"/>
        <w:gridCol w:w="2417"/>
        <w:gridCol w:w="2046"/>
        <w:gridCol w:w="2406"/>
        <w:gridCol w:w="2267"/>
      </w:tblGrid>
      <w:tr w:rsidR="0022157E" w:rsidRPr="000B76D0" w14:paraId="6D7B78E2" w14:textId="77777777" w:rsidTr="00B117CE">
        <w:trPr>
          <w:trHeight w:val="408"/>
        </w:trPr>
        <w:tc>
          <w:tcPr>
            <w:tcW w:w="2517" w:type="dxa"/>
            <w:shd w:val="clear" w:color="auto" w:fill="DBE5F1" w:themeFill="accent1" w:themeFillTint="33"/>
          </w:tcPr>
          <w:p w14:paraId="5750E1B8" w14:textId="77777777" w:rsidR="0022157E" w:rsidRPr="000B76D0" w:rsidRDefault="0022157E" w:rsidP="00B117CE">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DBE5F1" w:themeFill="accent1" w:themeFillTint="33"/>
          </w:tcPr>
          <w:p w14:paraId="54F025C9" w14:textId="77777777" w:rsidR="0022157E" w:rsidRPr="000B76D0" w:rsidRDefault="0022157E" w:rsidP="00B117CE">
            <w:pPr>
              <w:rPr>
                <w:rFonts w:ascii="Arial" w:hAnsi="Arial" w:cs="Arial"/>
                <w:sz w:val="20"/>
                <w:szCs w:val="20"/>
              </w:rPr>
            </w:pPr>
          </w:p>
          <w:p w14:paraId="1BE676F9"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DBE5F1" w:themeFill="accent1" w:themeFillTint="33"/>
          </w:tcPr>
          <w:p w14:paraId="736EF7F5" w14:textId="77777777" w:rsidR="0022157E" w:rsidRPr="000B76D0" w:rsidRDefault="0022157E" w:rsidP="00B117CE">
            <w:pPr>
              <w:jc w:val="center"/>
              <w:rPr>
                <w:rFonts w:ascii="Arial" w:hAnsi="Arial" w:cs="Arial"/>
                <w:sz w:val="20"/>
                <w:szCs w:val="20"/>
              </w:rPr>
            </w:pPr>
          </w:p>
          <w:p w14:paraId="032B797A"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SADRŽAJ</w:t>
            </w:r>
          </w:p>
          <w:p w14:paraId="35E00062" w14:textId="77777777" w:rsidR="0022157E" w:rsidRPr="000B76D0" w:rsidRDefault="0022157E" w:rsidP="00B117CE">
            <w:pPr>
              <w:jc w:val="center"/>
              <w:rPr>
                <w:rFonts w:ascii="Arial" w:hAnsi="Arial" w:cs="Arial"/>
                <w:sz w:val="20"/>
                <w:szCs w:val="20"/>
              </w:rPr>
            </w:pPr>
          </w:p>
        </w:tc>
      </w:tr>
      <w:tr w:rsidR="0022157E" w:rsidRPr="000B76D0" w14:paraId="4835BA9E" w14:textId="77777777" w:rsidTr="00B117CE">
        <w:trPr>
          <w:trHeight w:val="1416"/>
        </w:trPr>
        <w:tc>
          <w:tcPr>
            <w:tcW w:w="2517" w:type="dxa"/>
            <w:shd w:val="clear" w:color="auto" w:fill="DBE5F1" w:themeFill="accent1" w:themeFillTint="33"/>
          </w:tcPr>
          <w:p w14:paraId="34D9594F" w14:textId="77777777" w:rsidR="0022157E" w:rsidRPr="000B76D0" w:rsidRDefault="0022157E" w:rsidP="00B117CE">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B.4.2. </w:t>
            </w:r>
          </w:p>
          <w:p w14:paraId="1143F20F" w14:textId="77777777" w:rsidR="0022157E" w:rsidRPr="000B76D0" w:rsidRDefault="0022157E" w:rsidP="00B117CE">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opisuje i uspoređuje svoj likovni ili vizualni rad i radove drugih </w:t>
            </w:r>
            <w:proofErr w:type="spellStart"/>
            <w:r w:rsidRPr="000B76D0">
              <w:rPr>
                <w:rFonts w:ascii="Arial" w:hAnsi="Arial" w:cs="Arial"/>
                <w:color w:val="231F20"/>
                <w:sz w:val="20"/>
                <w:szCs w:val="20"/>
                <w:u w:color="231F20"/>
              </w:rPr>
              <w:t>učenika</w:t>
            </w:r>
            <w:proofErr w:type="spellEnd"/>
            <w:r w:rsidRPr="000B76D0">
              <w:rPr>
                <w:rFonts w:ascii="Arial" w:hAnsi="Arial" w:cs="Arial"/>
                <w:color w:val="231F20"/>
                <w:sz w:val="20"/>
                <w:szCs w:val="20"/>
                <w:u w:color="231F20"/>
              </w:rPr>
              <w:t xml:space="preserve"> te opisuje vlastiti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stvaranja.</w:t>
            </w:r>
          </w:p>
        </w:tc>
        <w:tc>
          <w:tcPr>
            <w:tcW w:w="6962" w:type="dxa"/>
            <w:gridSpan w:val="3"/>
            <w:shd w:val="clear" w:color="auto" w:fill="DBE5F1" w:themeFill="accent1" w:themeFillTint="33"/>
          </w:tcPr>
          <w:p w14:paraId="76A9F26D" w14:textId="77777777" w:rsidR="0022157E" w:rsidRPr="000B76D0"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radove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kriterijima</w:t>
            </w:r>
            <w:proofErr w:type="spellEnd"/>
            <w:r w:rsidRPr="000B76D0">
              <w:rPr>
                <w:rFonts w:ascii="Arial" w:hAnsi="Arial" w:cs="Arial"/>
                <w:color w:val="231F20"/>
                <w:sz w:val="20"/>
                <w:szCs w:val="20"/>
                <w:u w:color="231F20"/>
              </w:rPr>
              <w:t xml:space="preserve">: </w:t>
            </w:r>
          </w:p>
          <w:p w14:paraId="70C63CA6" w14:textId="77777777" w:rsidR="0022157E" w:rsidRPr="000B76D0"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materijala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tehnika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medija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prikaza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motiva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originalnosti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uloženog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truda</w:t>
            </w:r>
            <w:proofErr w:type="spellEnd"/>
            <w:r w:rsidRPr="000B76D0">
              <w:rPr>
                <w:rFonts w:ascii="Arial" w:hAnsi="Arial" w:cs="Arial"/>
                <w:color w:val="231F20"/>
                <w:sz w:val="20"/>
                <w:szCs w:val="20"/>
                <w:u w:color="231F20"/>
              </w:rPr>
              <w:t xml:space="preserve">. </w:t>
            </w:r>
          </w:p>
          <w:p w14:paraId="0011B2A8" w14:textId="77777777" w:rsidR="0022157E" w:rsidRPr="000B76D0"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poticaj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osnovnu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je to </w:t>
            </w:r>
            <w:proofErr w:type="spellStart"/>
            <w:r w:rsidRPr="000B76D0">
              <w:rPr>
                <w:rFonts w:ascii="Arial" w:hAnsi="Arial" w:cs="Arial"/>
                <w:color w:val="231F20"/>
                <w:sz w:val="20"/>
                <w:szCs w:val="20"/>
                <w:u w:color="231F20"/>
              </w:rPr>
              <w:t>izraženo</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
          <w:p w14:paraId="41FF7E5E" w14:textId="77777777" w:rsidR="0022157E" w:rsidRPr="000B76D0" w:rsidRDefault="0022157E" w:rsidP="00B117CE">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zadani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w:t>
            </w:r>
            <w:proofErr w:type="spellStart"/>
            <w:r w:rsidRPr="000B76D0">
              <w:rPr>
                <w:rFonts w:ascii="Arial" w:hAnsi="Arial" w:cs="Arial"/>
                <w:color w:val="231F20"/>
                <w:sz w:val="20"/>
                <w:szCs w:val="20"/>
                <w:u w:color="231F20"/>
              </w:rPr>
              <w:t>vizualni</w:t>
            </w:r>
            <w:proofErr w:type="spellEnd"/>
            <w:r w:rsidRPr="000B76D0">
              <w:rPr>
                <w:rFonts w:ascii="Arial" w:hAnsi="Arial" w:cs="Arial"/>
                <w:color w:val="231F20"/>
                <w:sz w:val="20"/>
                <w:szCs w:val="20"/>
                <w:u w:color="231F20"/>
              </w:rPr>
              <w:t xml:space="preserve"> problem </w:t>
            </w:r>
            <w:proofErr w:type="spellStart"/>
            <w:r w:rsidRPr="000B76D0">
              <w:rPr>
                <w:rFonts w:ascii="Arial" w:hAnsi="Arial" w:cs="Arial"/>
                <w:color w:val="231F20"/>
                <w:sz w:val="20"/>
                <w:szCs w:val="20"/>
                <w:u w:color="231F20"/>
              </w:rPr>
              <w:t>moguće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riješiti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jednakovrijednih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načina</w:t>
            </w:r>
            <w:proofErr w:type="spellEnd"/>
            <w:r w:rsidRPr="000B76D0">
              <w:rPr>
                <w:rFonts w:ascii="Arial" w:hAnsi="Arial" w:cs="Arial"/>
                <w:color w:val="231F20"/>
                <w:sz w:val="20"/>
                <w:szCs w:val="20"/>
                <w:u w:color="231F20"/>
              </w:rPr>
              <w:t xml:space="preserve">. </w:t>
            </w:r>
          </w:p>
          <w:p w14:paraId="019FC3DB" w14:textId="77777777" w:rsidR="0022157E" w:rsidRPr="000B76D0" w:rsidRDefault="0022157E" w:rsidP="00B117CE">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prepoznaje razinu osobnog zadovoljstva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procesu.</w:t>
            </w:r>
          </w:p>
        </w:tc>
        <w:tc>
          <w:tcPr>
            <w:tcW w:w="4741" w:type="dxa"/>
            <w:gridSpan w:val="2"/>
            <w:shd w:val="clear" w:color="auto" w:fill="DBE5F1" w:themeFill="accent1" w:themeFillTint="33"/>
          </w:tcPr>
          <w:p w14:paraId="6929524B" w14:textId="77777777" w:rsidR="0022157E" w:rsidRPr="000B76D0" w:rsidRDefault="0022157E" w:rsidP="00B117CE">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B.4.2. </w:t>
            </w:r>
            <w:proofErr w:type="spellStart"/>
            <w:r w:rsidRPr="000B76D0">
              <w:rPr>
                <w:rFonts w:ascii="Arial" w:hAnsi="Arial" w:cs="Arial"/>
                <w:sz w:val="20"/>
                <w:szCs w:val="20"/>
              </w:rPr>
              <w:t>istovjetni</w:t>
            </w:r>
            <w:proofErr w:type="spellEnd"/>
            <w:r w:rsidRPr="000B76D0">
              <w:rPr>
                <w:rFonts w:ascii="Arial" w:hAnsi="Arial" w:cs="Arial"/>
                <w:sz w:val="20"/>
                <w:szCs w:val="20"/>
              </w:rPr>
              <w:t xml:space="preserve"> </w:t>
            </w:r>
            <w:proofErr w:type="spellStart"/>
            <w:r w:rsidRPr="000B76D0">
              <w:rPr>
                <w:rFonts w:ascii="Arial" w:hAnsi="Arial" w:cs="Arial"/>
                <w:sz w:val="20"/>
                <w:szCs w:val="20"/>
              </w:rPr>
              <w:t>su</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sadržajima</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A.4.1. </w:t>
            </w:r>
          </w:p>
          <w:p w14:paraId="7146E7C1" w14:textId="77777777" w:rsidR="0022157E" w:rsidRPr="000B76D0" w:rsidRDefault="0022157E" w:rsidP="00B117CE">
            <w:pPr>
              <w:rPr>
                <w:rFonts w:ascii="Arial" w:hAnsi="Arial" w:cs="Arial"/>
                <w:sz w:val="20"/>
                <w:szCs w:val="20"/>
              </w:rPr>
            </w:pPr>
          </w:p>
        </w:tc>
      </w:tr>
      <w:tr w:rsidR="0022157E" w:rsidRPr="000B76D0" w14:paraId="3D106413" w14:textId="77777777" w:rsidTr="00B117CE">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504521A1"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DBE5F1" w:themeFill="accent1" w:themeFillTint="33"/>
          </w:tcPr>
          <w:p w14:paraId="0727FC5A"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DBE5F1" w:themeFill="accent1" w:themeFillTint="33"/>
          </w:tcPr>
          <w:p w14:paraId="2408BA86"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DBE5F1" w:themeFill="accent1" w:themeFillTint="33"/>
          </w:tcPr>
          <w:p w14:paraId="7DE8787F"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DBE5F1" w:themeFill="accent1" w:themeFillTint="33"/>
          </w:tcPr>
          <w:p w14:paraId="5A63ADD3"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NEDOVOLJAN (1)</w:t>
            </w:r>
          </w:p>
        </w:tc>
      </w:tr>
      <w:tr w:rsidR="0022157E" w:rsidRPr="000B76D0" w14:paraId="61499577" w14:textId="77777777" w:rsidTr="00B117CE">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38DC0060"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objašnjava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6B0723B0"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w:t>
            </w:r>
            <w:proofErr w:type="spellStart"/>
            <w:r w:rsidRPr="000B76D0">
              <w:rPr>
                <w:rFonts w:ascii="Arial" w:hAnsi="Arial" w:cs="Arial"/>
                <w:sz w:val="20"/>
                <w:szCs w:val="20"/>
                <w:u w:color="000000"/>
              </w:rPr>
              <w:t>maštovitosti</w:t>
            </w:r>
            <w:proofErr w:type="spellEnd"/>
            <w:r w:rsidRPr="000B76D0">
              <w:rPr>
                <w:rFonts w:ascii="Arial" w:hAnsi="Arial" w:cs="Arial"/>
                <w:sz w:val="20"/>
                <w:szCs w:val="20"/>
                <w:u w:color="000000"/>
              </w:rPr>
              <w:t xml:space="preserve"> upotrebe likovnog jezika, materijala, prikaza teme ili motiva</w:t>
            </w:r>
          </w:p>
          <w:p w14:paraId="0BF0F55A"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samostalno ukazuje na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460" w:type="dxa"/>
            <w:shd w:val="clear" w:color="auto" w:fill="DBE5F1" w:themeFill="accent1" w:themeFillTint="33"/>
          </w:tcPr>
          <w:p w14:paraId="36012C14"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6604BF73"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w:t>
            </w:r>
            <w:proofErr w:type="spellStart"/>
            <w:r w:rsidRPr="000B76D0">
              <w:rPr>
                <w:rFonts w:ascii="Arial" w:hAnsi="Arial" w:cs="Arial"/>
                <w:sz w:val="20"/>
                <w:szCs w:val="20"/>
                <w:u w:color="000000"/>
              </w:rPr>
              <w:t>maštovitosti</w:t>
            </w:r>
            <w:proofErr w:type="spellEnd"/>
            <w:r w:rsidRPr="000B76D0">
              <w:rPr>
                <w:rFonts w:ascii="Arial" w:hAnsi="Arial" w:cs="Arial"/>
                <w:sz w:val="20"/>
                <w:szCs w:val="20"/>
                <w:u w:color="000000"/>
              </w:rPr>
              <w:t xml:space="preserve"> upotrebe likovnog jezika, materijala, prikaza teme ili motiva</w:t>
            </w:r>
          </w:p>
          <w:p w14:paraId="5F3183DB"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078" w:type="dxa"/>
            <w:shd w:val="clear" w:color="auto" w:fill="DBE5F1" w:themeFill="accent1" w:themeFillTint="33"/>
          </w:tcPr>
          <w:p w14:paraId="099C43AD"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4ADCF287"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djelomično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upotrebi likovnog jezika, materijala, prikaza teme ili motiva</w:t>
            </w:r>
          </w:p>
          <w:p w14:paraId="1951051B"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w:t>
            </w:r>
          </w:p>
        </w:tc>
        <w:tc>
          <w:tcPr>
            <w:tcW w:w="2448" w:type="dxa"/>
            <w:shd w:val="clear" w:color="auto" w:fill="DBE5F1" w:themeFill="accent1" w:themeFillTint="33"/>
          </w:tcPr>
          <w:p w14:paraId="543D8B0A"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580BDB3E"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uz pomoć učitelja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w:t>
            </w:r>
          </w:p>
        </w:tc>
        <w:tc>
          <w:tcPr>
            <w:tcW w:w="2293" w:type="dxa"/>
            <w:shd w:val="clear" w:color="auto" w:fill="DBE5F1" w:themeFill="accent1" w:themeFillTint="33"/>
          </w:tcPr>
          <w:p w14:paraId="59E6C6D8"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ne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056726D6"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ne uspoređuje svoj likovni ili vizualni rad s radovima  drugih </w:t>
            </w:r>
            <w:proofErr w:type="spellStart"/>
            <w:r w:rsidRPr="000B76D0">
              <w:rPr>
                <w:rFonts w:ascii="Arial" w:hAnsi="Arial" w:cs="Arial"/>
                <w:sz w:val="20"/>
                <w:szCs w:val="20"/>
                <w:u w:color="000000"/>
              </w:rPr>
              <w:t>učenika</w:t>
            </w:r>
            <w:proofErr w:type="spellEnd"/>
          </w:p>
        </w:tc>
      </w:tr>
    </w:tbl>
    <w:p w14:paraId="5EF7D922" w14:textId="77777777" w:rsidR="0022157E" w:rsidRDefault="0022157E" w:rsidP="0022157E">
      <w:pPr>
        <w:rPr>
          <w:rFonts w:ascii="Arial" w:hAnsi="Arial" w:cs="Arial"/>
          <w:sz w:val="24"/>
          <w:szCs w:val="24"/>
        </w:rPr>
      </w:pPr>
    </w:p>
    <w:p w14:paraId="6551E48F" w14:textId="77777777" w:rsidR="0022157E" w:rsidRDefault="0022157E" w:rsidP="0022157E">
      <w:pPr>
        <w:rPr>
          <w:rFonts w:ascii="Arial" w:hAnsi="Arial" w:cs="Arial"/>
          <w:sz w:val="24"/>
          <w:szCs w:val="24"/>
        </w:rPr>
      </w:pPr>
    </w:p>
    <w:p w14:paraId="11BA41C8" w14:textId="77777777" w:rsidR="0022157E" w:rsidRDefault="0022157E" w:rsidP="0022157E">
      <w:pPr>
        <w:rPr>
          <w:rFonts w:ascii="Arial" w:hAnsi="Arial" w:cs="Arial"/>
          <w:sz w:val="24"/>
          <w:szCs w:val="24"/>
        </w:rPr>
      </w:pPr>
    </w:p>
    <w:p w14:paraId="317A447D" w14:textId="77777777" w:rsidR="0022157E" w:rsidRDefault="0022157E" w:rsidP="0022157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3AA2370B" w14:textId="77777777" w:rsidR="0022157E" w:rsidRPr="000B76D0" w:rsidRDefault="0022157E" w:rsidP="0022157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7D4700">
        <w:rPr>
          <w:b/>
          <w:bCs/>
          <w:color w:val="FF0000"/>
          <w:sz w:val="28"/>
          <w:szCs w:val="28"/>
        </w:rPr>
        <w:t>UMJETNOST U KONTEKSTU</w:t>
      </w:r>
    </w:p>
    <w:tbl>
      <w:tblPr>
        <w:tblStyle w:val="Reetkatablice"/>
        <w:tblW w:w="0" w:type="auto"/>
        <w:shd w:val="clear" w:color="auto" w:fill="CCC0D9" w:themeFill="accent4" w:themeFillTint="66"/>
        <w:tblLook w:val="04A0" w:firstRow="1" w:lastRow="0" w:firstColumn="1" w:lastColumn="0" w:noHBand="0" w:noVBand="1"/>
      </w:tblPr>
      <w:tblGrid>
        <w:gridCol w:w="2474"/>
        <w:gridCol w:w="2385"/>
        <w:gridCol w:w="2421"/>
        <w:gridCol w:w="2046"/>
        <w:gridCol w:w="2403"/>
        <w:gridCol w:w="2265"/>
      </w:tblGrid>
      <w:tr w:rsidR="0022157E" w:rsidRPr="000B76D0" w14:paraId="6EADF260" w14:textId="77777777" w:rsidTr="00B117CE">
        <w:trPr>
          <w:trHeight w:val="408"/>
        </w:trPr>
        <w:tc>
          <w:tcPr>
            <w:tcW w:w="2517" w:type="dxa"/>
            <w:shd w:val="clear" w:color="auto" w:fill="CCC0D9" w:themeFill="accent4" w:themeFillTint="66"/>
          </w:tcPr>
          <w:p w14:paraId="7C266D58" w14:textId="77777777" w:rsidR="0022157E" w:rsidRPr="000B76D0" w:rsidRDefault="0022157E" w:rsidP="00B117CE">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CCC0D9" w:themeFill="accent4" w:themeFillTint="66"/>
          </w:tcPr>
          <w:p w14:paraId="693DCCB1" w14:textId="77777777" w:rsidR="0022157E" w:rsidRPr="000B76D0" w:rsidRDefault="0022157E" w:rsidP="00B117CE">
            <w:pPr>
              <w:rPr>
                <w:rFonts w:ascii="Arial" w:hAnsi="Arial" w:cs="Arial"/>
                <w:sz w:val="20"/>
                <w:szCs w:val="20"/>
              </w:rPr>
            </w:pPr>
          </w:p>
          <w:p w14:paraId="02E288BB"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CCC0D9" w:themeFill="accent4" w:themeFillTint="66"/>
          </w:tcPr>
          <w:p w14:paraId="47A42D06" w14:textId="77777777" w:rsidR="0022157E" w:rsidRPr="000B76D0" w:rsidRDefault="0022157E" w:rsidP="00B117CE">
            <w:pPr>
              <w:jc w:val="center"/>
              <w:rPr>
                <w:rFonts w:ascii="Arial" w:hAnsi="Arial" w:cs="Arial"/>
                <w:sz w:val="20"/>
                <w:szCs w:val="20"/>
              </w:rPr>
            </w:pPr>
          </w:p>
          <w:p w14:paraId="006016C7"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SADRŽAJ</w:t>
            </w:r>
          </w:p>
          <w:p w14:paraId="01568160" w14:textId="77777777" w:rsidR="0022157E" w:rsidRPr="000B76D0" w:rsidRDefault="0022157E" w:rsidP="00B117CE">
            <w:pPr>
              <w:jc w:val="center"/>
              <w:rPr>
                <w:rFonts w:ascii="Arial" w:hAnsi="Arial" w:cs="Arial"/>
                <w:sz w:val="20"/>
                <w:szCs w:val="20"/>
              </w:rPr>
            </w:pPr>
          </w:p>
        </w:tc>
      </w:tr>
      <w:tr w:rsidR="0022157E" w:rsidRPr="000B76D0" w14:paraId="1BBBB8C1" w14:textId="77777777" w:rsidTr="00B117CE">
        <w:trPr>
          <w:trHeight w:val="1416"/>
        </w:trPr>
        <w:tc>
          <w:tcPr>
            <w:tcW w:w="2517" w:type="dxa"/>
            <w:shd w:val="clear" w:color="auto" w:fill="CCC0D9" w:themeFill="accent4" w:themeFillTint="66"/>
          </w:tcPr>
          <w:p w14:paraId="2238456D" w14:textId="77777777" w:rsidR="0022157E" w:rsidRPr="000B76D0" w:rsidRDefault="0022157E" w:rsidP="00B117CE">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C.4.1. </w:t>
            </w:r>
          </w:p>
          <w:p w14:paraId="63CC18B9" w14:textId="77777777" w:rsidR="0022157E" w:rsidRPr="000B76D0" w:rsidRDefault="0022157E" w:rsidP="00B117CE">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color w:val="231F20"/>
                <w:sz w:val="20"/>
                <w:szCs w:val="20"/>
                <w:u w:color="231F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objašnjava</w:t>
            </w:r>
            <w:proofErr w:type="spellEnd"/>
            <w:r w:rsidRPr="000B76D0">
              <w:rPr>
                <w:rFonts w:ascii="Arial" w:hAnsi="Arial" w:cs="Arial"/>
                <w:color w:val="231F20"/>
                <w:sz w:val="20"/>
                <w:szCs w:val="20"/>
                <w:u w:color="231F20"/>
              </w:rPr>
              <w:t xml:space="preserve"> i u </w:t>
            </w:r>
          </w:p>
          <w:p w14:paraId="27DD5EE7" w14:textId="77777777" w:rsidR="0022157E" w:rsidRPr="000B76D0" w:rsidRDefault="0022157E" w:rsidP="00B117C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0"/>
                <w:szCs w:val="20"/>
              </w:rPr>
            </w:pP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interpretira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oblikovanje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okoline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povezano</w:t>
            </w:r>
            <w:proofErr w:type="spellEnd"/>
            <w:r w:rsidRPr="000B76D0">
              <w:rPr>
                <w:rFonts w:ascii="Arial" w:hAnsi="Arial" w:cs="Arial"/>
                <w:color w:val="231F20"/>
                <w:sz w:val="20"/>
                <w:szCs w:val="20"/>
                <w:u w:color="231F20"/>
              </w:rPr>
              <w:t xml:space="preserve"> s </w:t>
            </w:r>
            <w:proofErr w:type="spellStart"/>
            <w:r w:rsidRPr="000B76D0">
              <w:rPr>
                <w:rFonts w:ascii="Arial" w:hAnsi="Arial" w:cs="Arial"/>
                <w:color w:val="231F20"/>
                <w:sz w:val="20"/>
                <w:szCs w:val="20"/>
                <w:u w:color="231F20"/>
              </w:rPr>
              <w:t>aktivnostima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namjenama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se u </w:t>
            </w:r>
            <w:proofErr w:type="spellStart"/>
            <w:r w:rsidRPr="000B76D0">
              <w:rPr>
                <w:rFonts w:ascii="Arial" w:hAnsi="Arial" w:cs="Arial"/>
                <w:color w:val="231F20"/>
                <w:sz w:val="20"/>
                <w:szCs w:val="20"/>
                <w:u w:color="231F20"/>
              </w:rPr>
              <w:t>njoj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odvijaju</w:t>
            </w:r>
            <w:proofErr w:type="spellEnd"/>
            <w:r w:rsidRPr="000B76D0">
              <w:rPr>
                <w:rFonts w:ascii="Arial" w:hAnsi="Arial" w:cs="Arial"/>
                <w:color w:val="231F20"/>
                <w:sz w:val="20"/>
                <w:szCs w:val="20"/>
                <w:u w:color="231F20"/>
              </w:rPr>
              <w:t>.</w:t>
            </w:r>
          </w:p>
        </w:tc>
        <w:tc>
          <w:tcPr>
            <w:tcW w:w="6962" w:type="dxa"/>
            <w:gridSpan w:val="3"/>
            <w:shd w:val="clear" w:color="auto" w:fill="CCC0D9" w:themeFill="accent4" w:themeFillTint="66"/>
          </w:tcPr>
          <w:p w14:paraId="728E9AC2" w14:textId="77777777" w:rsidR="0022157E" w:rsidRPr="000B76D0"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shd w:val="clear" w:color="auto" w:fill="CCC0D9" w:themeFill="accent4" w:themeFillTint="66"/>
              </w:rPr>
              <w:t>Likovnim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vizualnim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izražavanjem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
          <w:p w14:paraId="63D3F252" w14:textId="77777777" w:rsidR="0022157E" w:rsidRPr="000B76D0"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organizacijom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prilagođava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prirodnom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svojim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potrebama</w:t>
            </w:r>
            <w:proofErr w:type="spellEnd"/>
            <w:r w:rsidRPr="000B76D0">
              <w:rPr>
                <w:rFonts w:ascii="Arial" w:hAnsi="Arial" w:cs="Arial"/>
                <w:color w:val="231F20"/>
                <w:sz w:val="20"/>
                <w:szCs w:val="20"/>
                <w:u w:color="231F20"/>
              </w:rPr>
              <w:t xml:space="preserve"> </w:t>
            </w:r>
          </w:p>
          <w:p w14:paraId="550418B7" w14:textId="77777777" w:rsidR="0022157E" w:rsidRPr="000B76D0"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taj </w:t>
            </w:r>
            <w:proofErr w:type="spellStart"/>
            <w:r w:rsidRPr="000B76D0">
              <w:rPr>
                <w:rFonts w:ascii="Arial" w:hAnsi="Arial" w:cs="Arial"/>
                <w:color w:val="231F20"/>
                <w:sz w:val="20"/>
                <w:szCs w:val="20"/>
                <w:u w:color="231F20"/>
              </w:rPr>
              <w:t>odnos</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oblikuje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
          <w:p w14:paraId="19351806" w14:textId="77777777" w:rsidR="0022157E" w:rsidRPr="000B76D0"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vlastitom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cilju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postizanja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jasnoće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preglednosti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sadržaja</w:t>
            </w:r>
            <w:proofErr w:type="spellEnd"/>
            <w:r w:rsidRPr="000B76D0">
              <w:rPr>
                <w:rFonts w:ascii="Arial" w:hAnsi="Arial" w:cs="Arial"/>
                <w:color w:val="231F20"/>
                <w:sz w:val="20"/>
                <w:szCs w:val="20"/>
                <w:u w:color="231F20"/>
              </w:rPr>
              <w:t xml:space="preserve">. </w:t>
            </w:r>
          </w:p>
          <w:p w14:paraId="24E7551B" w14:textId="77777777" w:rsidR="0022157E" w:rsidRPr="000B76D0" w:rsidRDefault="0022157E" w:rsidP="00B117CE">
            <w:pPr>
              <w:rPr>
                <w:rFonts w:ascii="Arial" w:hAnsi="Arial" w:cs="Arial"/>
                <w:sz w:val="20"/>
                <w:szCs w:val="20"/>
              </w:rPr>
            </w:pPr>
          </w:p>
        </w:tc>
        <w:tc>
          <w:tcPr>
            <w:tcW w:w="4741" w:type="dxa"/>
            <w:gridSpan w:val="2"/>
            <w:shd w:val="clear" w:color="auto" w:fill="CCC0D9" w:themeFill="accent4" w:themeFillTint="66"/>
          </w:tcPr>
          <w:p w14:paraId="59B8A5C1"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Plan, tlocrt, maketa.</w:t>
            </w:r>
            <w:r w:rsidRPr="000B76D0">
              <w:rPr>
                <w:rFonts w:ascii="Arial" w:hAnsi="Arial" w:cs="Arial"/>
                <w:sz w:val="20"/>
                <w:szCs w:val="20"/>
                <w:u w:color="000000"/>
              </w:rPr>
              <w:br/>
              <w:t xml:space="preserve">Odnos slike i teksta: reklame, </w:t>
            </w:r>
            <w:proofErr w:type="spellStart"/>
            <w:r w:rsidRPr="000B76D0">
              <w:rPr>
                <w:rFonts w:ascii="Arial" w:hAnsi="Arial" w:cs="Arial"/>
                <w:sz w:val="20"/>
                <w:szCs w:val="20"/>
                <w:u w:color="000000"/>
              </w:rPr>
              <w:t>časopisi</w:t>
            </w:r>
            <w:proofErr w:type="spellEnd"/>
            <w:r w:rsidRPr="000B76D0">
              <w:rPr>
                <w:rFonts w:ascii="Arial" w:hAnsi="Arial" w:cs="Arial"/>
                <w:sz w:val="20"/>
                <w:szCs w:val="20"/>
                <w:u w:color="000000"/>
              </w:rPr>
              <w:t>, knjige, strip</w:t>
            </w:r>
          </w:p>
        </w:tc>
      </w:tr>
      <w:tr w:rsidR="0022157E" w:rsidRPr="000B76D0" w14:paraId="6C8429C7" w14:textId="77777777" w:rsidTr="00B117CE">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0BAB7D36"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CCC0D9" w:themeFill="accent4" w:themeFillTint="66"/>
          </w:tcPr>
          <w:p w14:paraId="4CEF43D4"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CCC0D9" w:themeFill="accent4" w:themeFillTint="66"/>
          </w:tcPr>
          <w:p w14:paraId="1209F33C"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CCC0D9" w:themeFill="accent4" w:themeFillTint="66"/>
          </w:tcPr>
          <w:p w14:paraId="22C508C2"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CCC0D9" w:themeFill="accent4" w:themeFillTint="66"/>
          </w:tcPr>
          <w:p w14:paraId="7BEDCAA6" w14:textId="77777777" w:rsidR="0022157E" w:rsidRPr="000B76D0" w:rsidRDefault="0022157E" w:rsidP="00B117CE">
            <w:pPr>
              <w:jc w:val="center"/>
              <w:rPr>
                <w:rFonts w:ascii="Arial" w:hAnsi="Arial" w:cs="Arial"/>
                <w:sz w:val="20"/>
                <w:szCs w:val="20"/>
              </w:rPr>
            </w:pPr>
            <w:r w:rsidRPr="000B76D0">
              <w:rPr>
                <w:rFonts w:ascii="Arial" w:hAnsi="Arial" w:cs="Arial"/>
                <w:sz w:val="20"/>
                <w:szCs w:val="20"/>
              </w:rPr>
              <w:t>NEDOVOLJAN (1)</w:t>
            </w:r>
          </w:p>
        </w:tc>
      </w:tr>
      <w:tr w:rsidR="0022157E" w:rsidRPr="000B76D0" w14:paraId="7809E044" w14:textId="77777777" w:rsidTr="00B117CE">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2543B1A7"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31031EF9"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 u vlastitom radu inventivno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 </w:t>
            </w:r>
            <w:proofErr w:type="spellStart"/>
            <w:r w:rsidRPr="000B76D0">
              <w:rPr>
                <w:rFonts w:ascii="Arial" w:hAnsi="Arial" w:cs="Arial"/>
                <w:sz w:val="20"/>
                <w:szCs w:val="20"/>
                <w:u w:color="000000"/>
              </w:rPr>
              <w:t>sadržaja</w:t>
            </w:r>
            <w:proofErr w:type="spellEnd"/>
          </w:p>
          <w:p w14:paraId="5FC7FEFC"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w:t>
            </w:r>
            <w:r w:rsidRPr="000B76D0">
              <w:rPr>
                <w:rFonts w:ascii="Arial" w:hAnsi="Arial" w:cs="Arial"/>
                <w:sz w:val="20"/>
                <w:szCs w:val="20"/>
                <w:u w:color="000000"/>
              </w:rPr>
              <w:t xml:space="preserve">uspoređuje i u vlastitom radu interpretira arhitektonske ili </w:t>
            </w:r>
            <w:proofErr w:type="spellStart"/>
            <w:r w:rsidRPr="000B76D0">
              <w:rPr>
                <w:rFonts w:ascii="Arial" w:hAnsi="Arial" w:cs="Arial"/>
                <w:sz w:val="20"/>
                <w:szCs w:val="20"/>
                <w:u w:color="000000"/>
              </w:rPr>
              <w:t>urbanističke</w:t>
            </w:r>
            <w:proofErr w:type="spellEnd"/>
            <w:r w:rsidRPr="000B76D0">
              <w:rPr>
                <w:rFonts w:ascii="Arial" w:hAnsi="Arial" w:cs="Arial"/>
                <w:sz w:val="20"/>
                <w:szCs w:val="20"/>
                <w:u w:color="000000"/>
              </w:rPr>
              <w:t xml:space="preserve"> cjeline</w:t>
            </w:r>
          </w:p>
        </w:tc>
        <w:tc>
          <w:tcPr>
            <w:tcW w:w="2460" w:type="dxa"/>
            <w:shd w:val="clear" w:color="auto" w:fill="CCC0D9" w:themeFill="accent4" w:themeFillTint="66"/>
          </w:tcPr>
          <w:p w14:paraId="168E0329"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611BE7CD"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opisuje i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06988E40" w14:textId="77777777" w:rsidR="0022157E" w:rsidRPr="000B76D0" w:rsidRDefault="0022157E" w:rsidP="00B117CE">
            <w:pPr>
              <w:rPr>
                <w:rFonts w:ascii="Arial" w:hAnsi="Arial" w:cs="Arial"/>
                <w:sz w:val="20"/>
                <w:szCs w:val="20"/>
              </w:rPr>
            </w:pPr>
            <w:r w:rsidRPr="000B76D0">
              <w:rPr>
                <w:rFonts w:ascii="Arial" w:hAnsi="Arial" w:cs="Arial"/>
                <w:sz w:val="20"/>
                <w:szCs w:val="20"/>
              </w:rPr>
              <w:t xml:space="preserve">- </w:t>
            </w:r>
            <w:r w:rsidRPr="000B76D0">
              <w:rPr>
                <w:rFonts w:ascii="Arial" w:hAnsi="Arial" w:cs="Arial"/>
                <w:color w:val="231F20"/>
                <w:sz w:val="20"/>
                <w:szCs w:val="20"/>
                <w:u w:color="231F20"/>
              </w:rPr>
              <w:t xml:space="preserve">uspoređuje na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prostornom organizacijom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prilagođava svoj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prostor prirodnom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i svojim potrebama</w:t>
            </w:r>
          </w:p>
        </w:tc>
        <w:tc>
          <w:tcPr>
            <w:tcW w:w="2078" w:type="dxa"/>
            <w:shd w:val="clear" w:color="auto" w:fill="CCC0D9" w:themeFill="accent4" w:themeFillTint="66"/>
          </w:tcPr>
          <w:p w14:paraId="2595DA82"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rPr>
              <w:t xml:space="preserve">- </w:t>
            </w:r>
            <w:r w:rsidRPr="000B76D0">
              <w:rPr>
                <w:rFonts w:ascii="Arial" w:hAnsi="Arial" w:cs="Arial"/>
                <w:sz w:val="20"/>
                <w:szCs w:val="20"/>
                <w:u w:color="000000"/>
              </w:rPr>
              <w:t xml:space="preserve">u vlastitom radu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00EC7BFB"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uglavnom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0B5CFBFE" w14:textId="77777777" w:rsidR="0022157E" w:rsidRPr="000B76D0" w:rsidRDefault="0022157E" w:rsidP="00B117CE">
            <w:pPr>
              <w:rPr>
                <w:rFonts w:ascii="Arial" w:hAnsi="Arial" w:cs="Arial"/>
                <w:sz w:val="20"/>
                <w:szCs w:val="20"/>
              </w:rPr>
            </w:pPr>
          </w:p>
        </w:tc>
        <w:tc>
          <w:tcPr>
            <w:tcW w:w="2448" w:type="dxa"/>
            <w:shd w:val="clear" w:color="auto" w:fill="CCC0D9" w:themeFill="accent4" w:themeFillTint="66"/>
          </w:tcPr>
          <w:p w14:paraId="093BEE68"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uz pomoć učitelja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5B35D46C"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te ih prema zadanoj strukturi koristi u vlastitom radu </w:t>
            </w:r>
            <w:proofErr w:type="spellStart"/>
            <w:r w:rsidRPr="000B76D0">
              <w:rPr>
                <w:rFonts w:ascii="Arial" w:hAnsi="Arial" w:cs="Arial"/>
                <w:sz w:val="20"/>
                <w:szCs w:val="20"/>
                <w:u w:color="000000"/>
              </w:rPr>
              <w:t>djelomično</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3B23241D" w14:textId="77777777" w:rsidR="0022157E" w:rsidRPr="000B76D0" w:rsidRDefault="0022157E" w:rsidP="00B117CE">
            <w:pPr>
              <w:rPr>
                <w:rFonts w:ascii="Arial" w:hAnsi="Arial" w:cs="Arial"/>
                <w:sz w:val="20"/>
                <w:szCs w:val="20"/>
              </w:rPr>
            </w:pPr>
          </w:p>
        </w:tc>
        <w:tc>
          <w:tcPr>
            <w:tcW w:w="2293" w:type="dxa"/>
            <w:shd w:val="clear" w:color="auto" w:fill="CCC0D9" w:themeFill="accent4" w:themeFillTint="66"/>
          </w:tcPr>
          <w:p w14:paraId="4E2D4BD8" w14:textId="77777777" w:rsidR="0022157E" w:rsidRPr="000B76D0" w:rsidRDefault="0022157E" w:rsidP="00B117CE">
            <w:pPr>
              <w:rPr>
                <w:rFonts w:ascii="Arial" w:hAnsi="Arial" w:cs="Arial"/>
                <w:sz w:val="20"/>
                <w:szCs w:val="20"/>
                <w:u w:color="000000"/>
              </w:rPr>
            </w:pPr>
            <w:r w:rsidRPr="000B76D0">
              <w:rPr>
                <w:rFonts w:ascii="Arial" w:hAnsi="Arial" w:cs="Arial"/>
                <w:sz w:val="20"/>
                <w:szCs w:val="20"/>
                <w:u w:color="000000"/>
              </w:rPr>
              <w:t xml:space="preserve">- ne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3AC3791B" w14:textId="77777777" w:rsidR="0022157E" w:rsidRPr="000B76D0" w:rsidRDefault="0022157E" w:rsidP="00B117CE">
            <w:pPr>
              <w:rPr>
                <w:rFonts w:ascii="Arial" w:hAnsi="Arial" w:cs="Arial"/>
                <w:sz w:val="20"/>
                <w:szCs w:val="20"/>
              </w:rPr>
            </w:pPr>
            <w:r w:rsidRPr="000B76D0">
              <w:rPr>
                <w:rFonts w:ascii="Arial" w:hAnsi="Arial" w:cs="Arial"/>
                <w:sz w:val="20"/>
                <w:szCs w:val="20"/>
                <w:u w:color="000000"/>
              </w:rPr>
              <w:t xml:space="preserve">- ne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
        </w:tc>
      </w:tr>
    </w:tbl>
    <w:p w14:paraId="2DED7A47" w14:textId="77777777" w:rsidR="0022157E" w:rsidRDefault="0022157E" w:rsidP="0022157E">
      <w:pPr>
        <w:rPr>
          <w:rFonts w:ascii="Arial" w:hAnsi="Arial" w:cs="Arial"/>
          <w:sz w:val="24"/>
          <w:szCs w:val="24"/>
        </w:rPr>
      </w:pPr>
    </w:p>
    <w:tbl>
      <w:tblPr>
        <w:tblStyle w:val="Reetkatablice"/>
        <w:tblW w:w="0" w:type="auto"/>
        <w:shd w:val="clear" w:color="auto" w:fill="CCC0D9" w:themeFill="accent4" w:themeFillTint="66"/>
        <w:tblLook w:val="04A0" w:firstRow="1" w:lastRow="0" w:firstColumn="1" w:lastColumn="0" w:noHBand="0" w:noVBand="1"/>
      </w:tblPr>
      <w:tblGrid>
        <w:gridCol w:w="2479"/>
        <w:gridCol w:w="2391"/>
        <w:gridCol w:w="2425"/>
        <w:gridCol w:w="2028"/>
        <w:gridCol w:w="2401"/>
        <w:gridCol w:w="2270"/>
      </w:tblGrid>
      <w:tr w:rsidR="0022157E" w:rsidRPr="00CA5E35" w14:paraId="78BB69D0" w14:textId="77777777" w:rsidTr="00B117CE">
        <w:trPr>
          <w:trHeight w:val="408"/>
        </w:trPr>
        <w:tc>
          <w:tcPr>
            <w:tcW w:w="2517" w:type="dxa"/>
            <w:shd w:val="clear" w:color="auto" w:fill="CCC0D9" w:themeFill="accent4" w:themeFillTint="66"/>
          </w:tcPr>
          <w:p w14:paraId="0A78CD17" w14:textId="77777777" w:rsidR="0022157E" w:rsidRPr="00CA5E35" w:rsidRDefault="0022157E" w:rsidP="00B117CE">
            <w:pPr>
              <w:jc w:val="both"/>
              <w:rPr>
                <w:rFonts w:ascii="Arial" w:hAnsi="Arial" w:cs="Arial"/>
                <w:sz w:val="24"/>
                <w:szCs w:val="24"/>
              </w:rPr>
            </w:pPr>
            <w:r w:rsidRPr="00CA5E35">
              <w:rPr>
                <w:rFonts w:ascii="Arial" w:hAnsi="Arial" w:cs="Arial"/>
                <w:sz w:val="24"/>
                <w:szCs w:val="24"/>
              </w:rPr>
              <w:t>ODGOJNO-OBRAZOVNI ISHOD</w:t>
            </w:r>
          </w:p>
        </w:tc>
        <w:tc>
          <w:tcPr>
            <w:tcW w:w="6962" w:type="dxa"/>
            <w:gridSpan w:val="3"/>
            <w:shd w:val="clear" w:color="auto" w:fill="CCC0D9" w:themeFill="accent4" w:themeFillTint="66"/>
          </w:tcPr>
          <w:p w14:paraId="57608FEB" w14:textId="77777777" w:rsidR="0022157E" w:rsidRPr="00CA5E35" w:rsidRDefault="0022157E" w:rsidP="00B117CE">
            <w:pPr>
              <w:rPr>
                <w:rFonts w:ascii="Arial" w:hAnsi="Arial" w:cs="Arial"/>
                <w:sz w:val="24"/>
                <w:szCs w:val="24"/>
              </w:rPr>
            </w:pPr>
          </w:p>
          <w:p w14:paraId="2E7E1CCA"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RAZRADA USHODA</w:t>
            </w:r>
          </w:p>
        </w:tc>
        <w:tc>
          <w:tcPr>
            <w:tcW w:w="4741" w:type="dxa"/>
            <w:gridSpan w:val="2"/>
            <w:shd w:val="clear" w:color="auto" w:fill="CCC0D9" w:themeFill="accent4" w:themeFillTint="66"/>
          </w:tcPr>
          <w:p w14:paraId="372332DF" w14:textId="77777777" w:rsidR="0022157E" w:rsidRPr="00CA5E35" w:rsidRDefault="0022157E" w:rsidP="00B117CE">
            <w:pPr>
              <w:jc w:val="center"/>
              <w:rPr>
                <w:rFonts w:ascii="Arial" w:hAnsi="Arial" w:cs="Arial"/>
                <w:sz w:val="24"/>
                <w:szCs w:val="24"/>
              </w:rPr>
            </w:pPr>
          </w:p>
          <w:p w14:paraId="5C636569"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SADRŽAJ</w:t>
            </w:r>
          </w:p>
          <w:p w14:paraId="6C364329" w14:textId="77777777" w:rsidR="0022157E" w:rsidRPr="00CA5E35" w:rsidRDefault="0022157E" w:rsidP="00B117CE">
            <w:pPr>
              <w:jc w:val="center"/>
              <w:rPr>
                <w:rFonts w:ascii="Arial" w:hAnsi="Arial" w:cs="Arial"/>
                <w:sz w:val="24"/>
                <w:szCs w:val="24"/>
              </w:rPr>
            </w:pPr>
          </w:p>
        </w:tc>
      </w:tr>
      <w:tr w:rsidR="0022157E" w:rsidRPr="00CA5E35" w14:paraId="62A74447" w14:textId="77777777" w:rsidTr="00B117CE">
        <w:trPr>
          <w:trHeight w:val="1416"/>
        </w:trPr>
        <w:tc>
          <w:tcPr>
            <w:tcW w:w="2517" w:type="dxa"/>
            <w:shd w:val="clear" w:color="auto" w:fill="CCC0D9" w:themeFill="accent4" w:themeFillTint="66"/>
          </w:tcPr>
          <w:p w14:paraId="48D73C62" w14:textId="77777777" w:rsidR="0022157E" w:rsidRPr="00CA5E35" w:rsidRDefault="0022157E" w:rsidP="00B117CE">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CA5E35">
              <w:rPr>
                <w:rFonts w:ascii="Arial" w:hAnsi="Arial" w:cs="Arial"/>
                <w:b/>
                <w:bCs/>
                <w:color w:val="231F20"/>
                <w:u w:color="231F20"/>
              </w:rPr>
              <w:t xml:space="preserve">OŠ LK C.4.2. </w:t>
            </w:r>
          </w:p>
          <w:p w14:paraId="04346421" w14:textId="77777777" w:rsidR="0022157E" w:rsidRPr="00CA5E35" w:rsidRDefault="0022157E" w:rsidP="00B117CE">
            <w:pPr>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povezuje </w:t>
            </w:r>
            <w:proofErr w:type="spellStart"/>
            <w:r w:rsidRPr="00CA5E35">
              <w:rPr>
                <w:rFonts w:ascii="Arial" w:hAnsi="Arial" w:cs="Arial"/>
                <w:color w:val="231F20"/>
                <w:sz w:val="24"/>
                <w:szCs w:val="24"/>
                <w:u w:color="231F20"/>
              </w:rPr>
              <w:t>umjetničko</w:t>
            </w:r>
            <w:proofErr w:type="spellEnd"/>
            <w:r w:rsidRPr="00CA5E35">
              <w:rPr>
                <w:rFonts w:ascii="Arial" w:hAnsi="Arial" w:cs="Arial"/>
                <w:color w:val="231F20"/>
                <w:sz w:val="24"/>
                <w:szCs w:val="24"/>
                <w:u w:color="231F20"/>
              </w:rPr>
              <w:t xml:space="preserve"> djelo s iskustvima iz svakodnevnog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te </w:t>
            </w:r>
            <w:proofErr w:type="spellStart"/>
            <w:r w:rsidRPr="00CA5E35">
              <w:rPr>
                <w:rFonts w:ascii="Arial" w:hAnsi="Arial" w:cs="Arial"/>
                <w:color w:val="231F20"/>
                <w:sz w:val="24"/>
                <w:szCs w:val="24"/>
                <w:u w:color="231F20"/>
              </w:rPr>
              <w:t>društvenim</w:t>
            </w:r>
            <w:proofErr w:type="spellEnd"/>
            <w:r w:rsidRPr="00CA5E35">
              <w:rPr>
                <w:rFonts w:ascii="Arial" w:hAnsi="Arial" w:cs="Arial"/>
                <w:color w:val="231F20"/>
                <w:sz w:val="24"/>
                <w:szCs w:val="24"/>
                <w:u w:color="231F20"/>
              </w:rPr>
              <w:t xml:space="preserve"> kontekstom.</w:t>
            </w:r>
          </w:p>
        </w:tc>
        <w:tc>
          <w:tcPr>
            <w:tcW w:w="6962" w:type="dxa"/>
            <w:gridSpan w:val="3"/>
            <w:shd w:val="clear" w:color="auto" w:fill="CCC0D9" w:themeFill="accent4" w:themeFillTint="66"/>
          </w:tcPr>
          <w:p w14:paraId="68F2085F" w14:textId="77777777" w:rsidR="0022157E" w:rsidRPr="00CA5E35"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opisuje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uspoređuje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ih</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znanjima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stečenim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drugim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nastavnim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predmetima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iskustvima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iz</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svakodnevnog</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uzimajući</w:t>
            </w:r>
            <w:proofErr w:type="spellEnd"/>
            <w:r w:rsidRPr="00CA5E35">
              <w:rPr>
                <w:rFonts w:ascii="Arial" w:hAnsi="Arial" w:cs="Arial"/>
                <w:color w:val="231F20"/>
                <w:sz w:val="24"/>
                <w:szCs w:val="24"/>
                <w:u w:color="231F20"/>
              </w:rPr>
              <w:t xml:space="preserve"> u </w:t>
            </w:r>
            <w:proofErr w:type="spellStart"/>
            <w:r w:rsidRPr="00CA5E35">
              <w:rPr>
                <w:rFonts w:ascii="Arial" w:hAnsi="Arial" w:cs="Arial"/>
                <w:color w:val="231F20"/>
                <w:sz w:val="24"/>
                <w:szCs w:val="24"/>
                <w:u w:color="231F20"/>
              </w:rPr>
              <w:t>obzir</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društvene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čimbenike</w:t>
            </w:r>
            <w:proofErr w:type="spellEnd"/>
            <w:r w:rsidRPr="00CA5E35">
              <w:rPr>
                <w:rFonts w:ascii="Arial" w:hAnsi="Arial" w:cs="Arial"/>
                <w:color w:val="231F20"/>
                <w:sz w:val="24"/>
                <w:szCs w:val="24"/>
                <w:u w:color="231F20"/>
              </w:rPr>
              <w:t xml:space="preserve">). </w:t>
            </w:r>
          </w:p>
          <w:p w14:paraId="2838222B" w14:textId="77777777" w:rsidR="0022157E" w:rsidRPr="00CA5E35" w:rsidRDefault="0022157E" w:rsidP="00B117CE">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shd w:val="clear" w:color="auto" w:fill="CCC0D9" w:themeFill="accent4" w:themeFillTint="66"/>
              </w:rPr>
              <w:t>Učenik</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opisuje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shd w:val="clear" w:color="auto" w:fill="CCC0D9" w:themeFill="accent4" w:themeFillTint="66"/>
              </w:rPr>
              <w:t>kulturne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tradicijske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baštine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različitih</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krajeva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kultura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nalazi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poveznice</w:t>
            </w:r>
            <w:proofErr w:type="spellEnd"/>
            <w:r w:rsidRPr="00CA5E35">
              <w:rPr>
                <w:rFonts w:ascii="Arial" w:hAnsi="Arial" w:cs="Arial"/>
                <w:color w:val="231F20"/>
                <w:sz w:val="24"/>
                <w:szCs w:val="24"/>
                <w:u w:color="231F20"/>
                <w:shd w:val="clear" w:color="auto" w:fill="CCC0D9" w:themeFill="accent4" w:themeFillTint="66"/>
              </w:rPr>
              <w:t xml:space="preserve"> s </w:t>
            </w:r>
            <w:proofErr w:type="spellStart"/>
            <w:r w:rsidRPr="00CA5E35">
              <w:rPr>
                <w:rFonts w:ascii="Arial" w:hAnsi="Arial" w:cs="Arial"/>
                <w:color w:val="231F20"/>
                <w:sz w:val="24"/>
                <w:szCs w:val="24"/>
                <w:u w:color="231F20"/>
                <w:shd w:val="clear" w:color="auto" w:fill="CCC0D9" w:themeFill="accent4" w:themeFillTint="66"/>
              </w:rPr>
              <w:t>društvenim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kontekstom</w:t>
            </w:r>
            <w:proofErr w:type="spellEnd"/>
            <w:r w:rsidRPr="00CA5E35">
              <w:rPr>
                <w:rFonts w:ascii="Arial" w:hAnsi="Arial" w:cs="Arial"/>
                <w:color w:val="231F20"/>
                <w:sz w:val="24"/>
                <w:szCs w:val="24"/>
                <w:u w:color="231F20"/>
                <w:shd w:val="clear" w:color="auto" w:fill="CCC0D9" w:themeFill="accent4" w:themeFillTint="66"/>
              </w:rPr>
              <w:t xml:space="preserve"> u </w:t>
            </w:r>
            <w:proofErr w:type="spellStart"/>
            <w:r w:rsidRPr="00CA5E35">
              <w:rPr>
                <w:rFonts w:ascii="Arial" w:hAnsi="Arial" w:cs="Arial"/>
                <w:color w:val="231F20"/>
                <w:sz w:val="24"/>
                <w:szCs w:val="24"/>
                <w:u w:color="231F20"/>
                <w:shd w:val="clear" w:color="auto" w:fill="CCC0D9" w:themeFill="accent4" w:themeFillTint="66"/>
              </w:rPr>
              <w:t>kojem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su</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nastala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način</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života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običaji</w:t>
            </w:r>
            <w:proofErr w:type="spellEnd"/>
            <w:r w:rsidRPr="00CA5E35">
              <w:rPr>
                <w:rFonts w:ascii="Arial" w:hAnsi="Arial" w:cs="Arial"/>
                <w:color w:val="231F20"/>
                <w:sz w:val="24"/>
                <w:szCs w:val="24"/>
                <w:u w:color="231F20"/>
                <w:shd w:val="clear" w:color="auto" w:fill="CCC0D9" w:themeFill="accent4" w:themeFillTint="66"/>
              </w:rPr>
              <w:t>).</w:t>
            </w:r>
            <w:r w:rsidRPr="00CA5E35">
              <w:rPr>
                <w:rFonts w:ascii="Arial" w:hAnsi="Arial" w:cs="Arial"/>
                <w:color w:val="231F20"/>
                <w:sz w:val="24"/>
                <w:szCs w:val="24"/>
                <w:u w:color="231F20"/>
              </w:rPr>
              <w:t xml:space="preserve"> </w:t>
            </w:r>
          </w:p>
          <w:p w14:paraId="0C83968E" w14:textId="77777777" w:rsidR="0022157E" w:rsidRPr="00CA5E35" w:rsidRDefault="0022157E" w:rsidP="00B117CE">
            <w:pPr>
              <w:rPr>
                <w:rFonts w:ascii="Arial" w:hAnsi="Arial" w:cs="Arial"/>
                <w:sz w:val="24"/>
                <w:szCs w:val="24"/>
              </w:rPr>
            </w:pPr>
          </w:p>
        </w:tc>
        <w:tc>
          <w:tcPr>
            <w:tcW w:w="4741" w:type="dxa"/>
            <w:gridSpan w:val="2"/>
            <w:shd w:val="clear" w:color="auto" w:fill="CCC0D9" w:themeFill="accent4" w:themeFillTint="66"/>
          </w:tcPr>
          <w:p w14:paraId="2F336B47" w14:textId="77777777" w:rsidR="0022157E" w:rsidRPr="00CA5E35" w:rsidRDefault="0022157E" w:rsidP="00B117CE">
            <w:pPr>
              <w:rPr>
                <w:rFonts w:ascii="Arial" w:hAnsi="Arial" w:cs="Arial"/>
                <w:sz w:val="24"/>
                <w:szCs w:val="24"/>
              </w:rPr>
            </w:pPr>
            <w:proofErr w:type="spellStart"/>
            <w:r w:rsidRPr="00CA5E35">
              <w:rPr>
                <w:rFonts w:ascii="Arial" w:hAnsi="Arial" w:cs="Arial"/>
                <w:sz w:val="24"/>
                <w:szCs w:val="24"/>
                <w:u w:color="000000"/>
              </w:rPr>
              <w:t>Različiti</w:t>
            </w:r>
            <w:proofErr w:type="spellEnd"/>
            <w:r w:rsidRPr="00CA5E35">
              <w:rPr>
                <w:rFonts w:ascii="Arial" w:hAnsi="Arial" w:cs="Arial"/>
                <w:sz w:val="24"/>
                <w:szCs w:val="24"/>
                <w:u w:color="000000"/>
              </w:rPr>
              <w:t xml:space="preserve">  oblici </w:t>
            </w:r>
            <w:proofErr w:type="spellStart"/>
            <w:r w:rsidRPr="00CA5E35">
              <w:rPr>
                <w:rFonts w:ascii="Arial" w:hAnsi="Arial" w:cs="Arial"/>
                <w:sz w:val="24"/>
                <w:szCs w:val="24"/>
                <w:u w:color="000000"/>
              </w:rPr>
              <w:t>umjetničkog</w:t>
            </w:r>
            <w:proofErr w:type="spellEnd"/>
            <w:r w:rsidRPr="00CA5E35">
              <w:rPr>
                <w:rFonts w:ascii="Arial" w:hAnsi="Arial" w:cs="Arial"/>
                <w:sz w:val="24"/>
                <w:szCs w:val="24"/>
                <w:u w:color="000000"/>
              </w:rPr>
              <w:t xml:space="preserve"> </w:t>
            </w:r>
            <w:proofErr w:type="spellStart"/>
            <w:r w:rsidRPr="00CA5E35">
              <w:rPr>
                <w:rFonts w:ascii="Arial" w:hAnsi="Arial" w:cs="Arial"/>
                <w:sz w:val="24"/>
                <w:szCs w:val="24"/>
                <w:u w:color="000000"/>
              </w:rPr>
              <w:t>izražavanja</w:t>
            </w:r>
            <w:proofErr w:type="spellEnd"/>
            <w:r w:rsidRPr="00CA5E35">
              <w:rPr>
                <w:rFonts w:ascii="Arial" w:hAnsi="Arial" w:cs="Arial"/>
                <w:sz w:val="24"/>
                <w:szCs w:val="24"/>
                <w:u w:color="000000"/>
              </w:rPr>
              <w:t xml:space="preserve">, kulturno </w:t>
            </w:r>
            <w:proofErr w:type="spellStart"/>
            <w:r w:rsidRPr="00CA5E35">
              <w:rPr>
                <w:rFonts w:ascii="Arial" w:hAnsi="Arial" w:cs="Arial"/>
                <w:sz w:val="24"/>
                <w:szCs w:val="24"/>
                <w:u w:color="000000"/>
              </w:rPr>
              <w:t>umjetnička</w:t>
            </w:r>
            <w:proofErr w:type="spellEnd"/>
            <w:r w:rsidRPr="00CA5E35">
              <w:rPr>
                <w:rFonts w:ascii="Arial" w:hAnsi="Arial" w:cs="Arial"/>
                <w:sz w:val="24"/>
                <w:szCs w:val="24"/>
                <w:u w:color="000000"/>
              </w:rPr>
              <w:t xml:space="preserve"> događanja, spomenici iz svog kraja muzej, galerija, </w:t>
            </w:r>
            <w:proofErr w:type="spellStart"/>
            <w:r w:rsidRPr="00CA5E35">
              <w:rPr>
                <w:rFonts w:ascii="Arial" w:hAnsi="Arial" w:cs="Arial"/>
                <w:sz w:val="24"/>
                <w:szCs w:val="24"/>
                <w:u w:color="000000"/>
              </w:rPr>
              <w:t>izložba</w:t>
            </w:r>
            <w:proofErr w:type="spellEnd"/>
            <w:r w:rsidRPr="00CA5E35">
              <w:rPr>
                <w:rFonts w:ascii="Arial" w:hAnsi="Arial" w:cs="Arial"/>
                <w:sz w:val="24"/>
                <w:szCs w:val="24"/>
                <w:u w:color="000000"/>
              </w:rPr>
              <w:t xml:space="preserve">, radionica, </w:t>
            </w:r>
            <w:proofErr w:type="spellStart"/>
            <w:r w:rsidRPr="00CA5E35">
              <w:rPr>
                <w:rFonts w:ascii="Arial" w:hAnsi="Arial" w:cs="Arial"/>
                <w:sz w:val="24"/>
                <w:szCs w:val="24"/>
                <w:u w:color="000000"/>
              </w:rPr>
              <w:t>kazalište</w:t>
            </w:r>
            <w:proofErr w:type="spellEnd"/>
            <w:r w:rsidRPr="00CA5E35">
              <w:rPr>
                <w:rFonts w:ascii="Arial" w:hAnsi="Arial" w:cs="Arial"/>
                <w:sz w:val="24"/>
                <w:szCs w:val="24"/>
                <w:u w:color="000000"/>
              </w:rPr>
              <w:t>.</w:t>
            </w:r>
          </w:p>
        </w:tc>
      </w:tr>
      <w:tr w:rsidR="0022157E" w:rsidRPr="00CA5E35" w14:paraId="4040C1DE" w14:textId="77777777" w:rsidTr="00B117CE">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45F34E8E"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ODLIČAN (5)</w:t>
            </w:r>
          </w:p>
        </w:tc>
        <w:tc>
          <w:tcPr>
            <w:tcW w:w="2460" w:type="dxa"/>
            <w:shd w:val="clear" w:color="auto" w:fill="CCC0D9" w:themeFill="accent4" w:themeFillTint="66"/>
          </w:tcPr>
          <w:p w14:paraId="2219739B"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VRLO DOBAR (4)</w:t>
            </w:r>
          </w:p>
        </w:tc>
        <w:tc>
          <w:tcPr>
            <w:tcW w:w="2078" w:type="dxa"/>
            <w:shd w:val="clear" w:color="auto" w:fill="CCC0D9" w:themeFill="accent4" w:themeFillTint="66"/>
          </w:tcPr>
          <w:p w14:paraId="4574C8DD"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DOBAR (3)</w:t>
            </w:r>
          </w:p>
        </w:tc>
        <w:tc>
          <w:tcPr>
            <w:tcW w:w="2448" w:type="dxa"/>
            <w:shd w:val="clear" w:color="auto" w:fill="CCC0D9" w:themeFill="accent4" w:themeFillTint="66"/>
          </w:tcPr>
          <w:p w14:paraId="2C4AB209"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DOVOLJAN (2)</w:t>
            </w:r>
          </w:p>
        </w:tc>
        <w:tc>
          <w:tcPr>
            <w:tcW w:w="2293" w:type="dxa"/>
            <w:shd w:val="clear" w:color="auto" w:fill="CCC0D9" w:themeFill="accent4" w:themeFillTint="66"/>
          </w:tcPr>
          <w:p w14:paraId="489CBE63" w14:textId="77777777" w:rsidR="0022157E" w:rsidRPr="00CA5E35" w:rsidRDefault="0022157E" w:rsidP="00B117CE">
            <w:pPr>
              <w:jc w:val="center"/>
              <w:rPr>
                <w:rFonts w:ascii="Arial" w:hAnsi="Arial" w:cs="Arial"/>
                <w:sz w:val="24"/>
                <w:szCs w:val="24"/>
              </w:rPr>
            </w:pPr>
            <w:r w:rsidRPr="00CA5E35">
              <w:rPr>
                <w:rFonts w:ascii="Arial" w:hAnsi="Arial" w:cs="Arial"/>
                <w:sz w:val="24"/>
                <w:szCs w:val="24"/>
              </w:rPr>
              <w:t>NEDOVOLJAN (1)</w:t>
            </w:r>
          </w:p>
        </w:tc>
      </w:tr>
      <w:tr w:rsidR="0022157E" w:rsidRPr="00CA5E35" w14:paraId="692D706D" w14:textId="77777777" w:rsidTr="00B117CE">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0F5A3CB1" w14:textId="77777777" w:rsidR="0022157E" w:rsidRPr="00CA5E35" w:rsidRDefault="0022157E" w:rsidP="00B117CE">
            <w:pPr>
              <w:rPr>
                <w:rFonts w:ascii="Arial" w:hAnsi="Arial" w:cs="Arial"/>
                <w:color w:val="231F20"/>
                <w:sz w:val="24"/>
                <w:szCs w:val="24"/>
                <w:u w:color="231F20"/>
              </w:rPr>
            </w:pPr>
            <w:r w:rsidRPr="00CA5E35">
              <w:rPr>
                <w:rFonts w:ascii="Arial" w:hAnsi="Arial" w:cs="Arial"/>
                <w:color w:val="231F20"/>
                <w:sz w:val="24"/>
                <w:szCs w:val="24"/>
                <w:u w:color="231F20"/>
              </w:rPr>
              <w:t xml:space="preserve">- opisuje i uspoređuje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13D6FA04" w14:textId="77777777" w:rsidR="0022157E" w:rsidRPr="00CA5E35" w:rsidRDefault="0022157E" w:rsidP="00B117CE">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 povezujući ih s načinom života i običajima toga vremena</w:t>
            </w:r>
          </w:p>
        </w:tc>
        <w:tc>
          <w:tcPr>
            <w:tcW w:w="2460" w:type="dxa"/>
            <w:shd w:val="clear" w:color="auto" w:fill="CCC0D9" w:themeFill="accent4" w:themeFillTint="66"/>
          </w:tcPr>
          <w:p w14:paraId="39422945" w14:textId="77777777" w:rsidR="0022157E" w:rsidRPr="00CA5E35" w:rsidRDefault="0022157E" w:rsidP="00B117CE">
            <w:pPr>
              <w:rPr>
                <w:rFonts w:ascii="Arial" w:hAnsi="Arial" w:cs="Arial"/>
                <w:color w:val="231F20"/>
                <w:sz w:val="24"/>
                <w:szCs w:val="24"/>
                <w:u w:color="231F20"/>
              </w:rPr>
            </w:pPr>
            <w:r w:rsidRPr="00CA5E35">
              <w:rPr>
                <w:rFonts w:ascii="Arial" w:hAnsi="Arial" w:cs="Arial"/>
                <w:sz w:val="24"/>
                <w:szCs w:val="24"/>
              </w:rPr>
              <w:t xml:space="preserve">- </w:t>
            </w:r>
            <w:r w:rsidRPr="00CA5E35">
              <w:rPr>
                <w:rFonts w:ascii="Arial" w:hAnsi="Arial" w:cs="Arial"/>
                <w:color w:val="231F20"/>
                <w:sz w:val="24"/>
                <w:szCs w:val="24"/>
                <w:u w:color="231F20"/>
              </w:rPr>
              <w:t xml:space="preserve">opisuje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3A361049" w14:textId="77777777" w:rsidR="0022157E" w:rsidRPr="00CA5E35" w:rsidRDefault="0022157E" w:rsidP="00B117CE">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w:t>
            </w:r>
          </w:p>
        </w:tc>
        <w:tc>
          <w:tcPr>
            <w:tcW w:w="2078" w:type="dxa"/>
            <w:shd w:val="clear" w:color="auto" w:fill="CCC0D9" w:themeFill="accent4" w:themeFillTint="66"/>
          </w:tcPr>
          <w:p w14:paraId="471BA0A7" w14:textId="77777777" w:rsidR="0022157E" w:rsidRPr="00CA5E35" w:rsidRDefault="0022157E" w:rsidP="00B117CE">
            <w:pPr>
              <w:rPr>
                <w:rFonts w:ascii="Arial" w:hAnsi="Arial" w:cs="Arial"/>
                <w:sz w:val="24"/>
                <w:szCs w:val="24"/>
              </w:rPr>
            </w:pPr>
            <w:r w:rsidRPr="00CA5E35">
              <w:rPr>
                <w:rFonts w:ascii="Arial" w:hAnsi="Arial" w:cs="Arial"/>
                <w:sz w:val="24"/>
                <w:szCs w:val="24"/>
                <w:u w:color="000000"/>
              </w:rPr>
              <w:t xml:space="preserve">-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448" w:type="dxa"/>
            <w:shd w:val="clear" w:color="auto" w:fill="CCC0D9" w:themeFill="accent4" w:themeFillTint="66"/>
          </w:tcPr>
          <w:p w14:paraId="09EF023C" w14:textId="77777777" w:rsidR="0022157E" w:rsidRPr="00CA5E35" w:rsidRDefault="0022157E" w:rsidP="00B117CE">
            <w:pPr>
              <w:rPr>
                <w:rFonts w:ascii="Arial" w:hAnsi="Arial" w:cs="Arial"/>
                <w:sz w:val="24"/>
                <w:szCs w:val="24"/>
              </w:rPr>
            </w:pPr>
            <w:r w:rsidRPr="00CA5E35">
              <w:rPr>
                <w:rFonts w:ascii="Arial" w:hAnsi="Arial" w:cs="Arial"/>
                <w:sz w:val="24"/>
                <w:szCs w:val="24"/>
                <w:u w:color="000000"/>
              </w:rPr>
              <w:t xml:space="preserve">- na poticaj učitelja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293" w:type="dxa"/>
            <w:shd w:val="clear" w:color="auto" w:fill="CCC0D9" w:themeFill="accent4" w:themeFillTint="66"/>
          </w:tcPr>
          <w:p w14:paraId="313569ED" w14:textId="77777777" w:rsidR="0022157E" w:rsidRPr="00CA5E35" w:rsidRDefault="0022157E" w:rsidP="00B117CE">
            <w:pPr>
              <w:rPr>
                <w:rFonts w:ascii="Arial" w:hAnsi="Arial" w:cs="Arial"/>
                <w:sz w:val="24"/>
                <w:szCs w:val="24"/>
              </w:rPr>
            </w:pPr>
            <w:r w:rsidRPr="00CA5E35">
              <w:rPr>
                <w:rFonts w:ascii="Arial" w:hAnsi="Arial" w:cs="Arial"/>
                <w:sz w:val="24"/>
                <w:szCs w:val="24"/>
                <w:u w:color="000000"/>
              </w:rPr>
              <w:t xml:space="preserve">- ne opisuje djela kulturne </w:t>
            </w:r>
            <w:proofErr w:type="spellStart"/>
            <w:r w:rsidRPr="00CA5E35">
              <w:rPr>
                <w:rFonts w:ascii="Arial" w:hAnsi="Arial" w:cs="Arial"/>
                <w:sz w:val="24"/>
                <w:szCs w:val="24"/>
                <w:u w:color="000000"/>
              </w:rPr>
              <w:t>baštine</w:t>
            </w:r>
            <w:proofErr w:type="spellEnd"/>
          </w:p>
        </w:tc>
      </w:tr>
    </w:tbl>
    <w:p w14:paraId="0F3F02CE" w14:textId="77777777" w:rsidR="0022157E" w:rsidRDefault="0022157E" w:rsidP="0022157E">
      <w:pPr>
        <w:rPr>
          <w:rFonts w:ascii="Arial" w:hAnsi="Arial" w:cs="Arial"/>
          <w:sz w:val="24"/>
          <w:szCs w:val="24"/>
        </w:rPr>
      </w:pPr>
    </w:p>
    <w:p w14:paraId="428AC20A" w14:textId="77777777" w:rsidR="0022157E" w:rsidRPr="00527040" w:rsidRDefault="0022157E" w:rsidP="0057356C">
      <w:pPr>
        <w:jc w:val="center"/>
        <w:rPr>
          <w:rFonts w:ascii="Arial" w:hAnsi="Arial" w:cs="Arial"/>
          <w:b/>
          <w:noProof/>
          <w:sz w:val="24"/>
          <w:szCs w:val="24"/>
          <w:lang w:eastAsia="hr-HR"/>
        </w:rPr>
      </w:pPr>
    </w:p>
    <w:sectPr w:rsidR="0022157E" w:rsidRPr="00527040"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6739A6"/>
    <w:multiLevelType w:val="hybridMultilevel"/>
    <w:tmpl w:val="967A4F20"/>
    <w:lvl w:ilvl="0" w:tplc="FDCC3436">
      <w:start w:val="1"/>
      <w:numFmt w:val="bullet"/>
      <w:lvlText w:val="-"/>
      <w:lvlJc w:val="left"/>
      <w:pPr>
        <w:tabs>
          <w:tab w:val="left" w:pos="708"/>
          <w:tab w:val="left" w:pos="1416"/>
          <w:tab w:val="left" w:pos="2124"/>
          <w:tab w:val="left" w:pos="2832"/>
        </w:tabs>
        <w:ind w:left="240" w:hanging="240"/>
      </w:pPr>
      <w:rPr>
        <w:rFonts w:hAnsi="Arial Unicode MS"/>
        <w:caps w:val="0"/>
        <w:smallCaps w:val="0"/>
        <w:strike w:val="0"/>
        <w:dstrike w:val="0"/>
        <w:spacing w:val="0"/>
        <w:w w:val="100"/>
        <w:kern w:val="0"/>
        <w:position w:val="4"/>
        <w:sz w:val="26"/>
        <w:szCs w:val="26"/>
        <w:highlight w:val="none"/>
        <w:vertAlign w:val="baseline"/>
      </w:rPr>
    </w:lvl>
    <w:lvl w:ilvl="1" w:tplc="66041C9C">
      <w:start w:val="1"/>
      <w:numFmt w:val="bullet"/>
      <w:lvlText w:val="-"/>
      <w:lvlJc w:val="left"/>
      <w:pPr>
        <w:tabs>
          <w:tab w:val="left" w:pos="708"/>
          <w:tab w:val="left" w:pos="1416"/>
          <w:tab w:val="left" w:pos="2124"/>
          <w:tab w:val="left" w:pos="2832"/>
        </w:tabs>
        <w:ind w:left="480" w:hanging="240"/>
      </w:pPr>
      <w:rPr>
        <w:rFonts w:hAnsi="Arial Unicode MS"/>
        <w:caps w:val="0"/>
        <w:smallCaps w:val="0"/>
        <w:strike w:val="0"/>
        <w:dstrike w:val="0"/>
        <w:spacing w:val="0"/>
        <w:w w:val="100"/>
        <w:kern w:val="0"/>
        <w:position w:val="4"/>
        <w:sz w:val="26"/>
        <w:szCs w:val="26"/>
        <w:highlight w:val="none"/>
        <w:vertAlign w:val="baseline"/>
      </w:rPr>
    </w:lvl>
    <w:lvl w:ilvl="2" w:tplc="E00E0158">
      <w:start w:val="1"/>
      <w:numFmt w:val="bullet"/>
      <w:lvlText w:val="-"/>
      <w:lvlJc w:val="left"/>
      <w:pPr>
        <w:tabs>
          <w:tab w:val="left" w:pos="1416"/>
          <w:tab w:val="left" w:pos="2124"/>
          <w:tab w:val="left" w:pos="2832"/>
        </w:tabs>
        <w:ind w:left="720" w:hanging="240"/>
      </w:pPr>
      <w:rPr>
        <w:rFonts w:hAnsi="Arial Unicode MS"/>
        <w:caps w:val="0"/>
        <w:smallCaps w:val="0"/>
        <w:strike w:val="0"/>
        <w:dstrike w:val="0"/>
        <w:spacing w:val="0"/>
        <w:w w:val="100"/>
        <w:kern w:val="0"/>
        <w:position w:val="4"/>
        <w:sz w:val="26"/>
        <w:szCs w:val="26"/>
        <w:highlight w:val="none"/>
        <w:vertAlign w:val="baseline"/>
      </w:rPr>
    </w:lvl>
    <w:lvl w:ilvl="3" w:tplc="E8360F5A">
      <w:start w:val="1"/>
      <w:numFmt w:val="bullet"/>
      <w:lvlText w:val="-"/>
      <w:lvlJc w:val="left"/>
      <w:pPr>
        <w:tabs>
          <w:tab w:val="left" w:pos="708"/>
          <w:tab w:val="left" w:pos="1416"/>
          <w:tab w:val="left" w:pos="2124"/>
          <w:tab w:val="left" w:pos="2832"/>
        </w:tabs>
        <w:ind w:left="960" w:hanging="240"/>
      </w:pPr>
      <w:rPr>
        <w:rFonts w:hAnsi="Arial Unicode MS"/>
        <w:caps w:val="0"/>
        <w:smallCaps w:val="0"/>
        <w:strike w:val="0"/>
        <w:dstrike w:val="0"/>
        <w:spacing w:val="0"/>
        <w:w w:val="100"/>
        <w:kern w:val="0"/>
        <w:position w:val="4"/>
        <w:sz w:val="26"/>
        <w:szCs w:val="26"/>
        <w:highlight w:val="none"/>
        <w:vertAlign w:val="baseline"/>
      </w:rPr>
    </w:lvl>
    <w:lvl w:ilvl="4" w:tplc="721E6F2A">
      <w:start w:val="1"/>
      <w:numFmt w:val="bullet"/>
      <w:lvlText w:val="-"/>
      <w:lvlJc w:val="left"/>
      <w:pPr>
        <w:tabs>
          <w:tab w:val="left" w:pos="708"/>
          <w:tab w:val="left" w:pos="1416"/>
          <w:tab w:val="left" w:pos="2124"/>
          <w:tab w:val="left" w:pos="2832"/>
        </w:tabs>
        <w:ind w:left="1200" w:hanging="240"/>
      </w:pPr>
      <w:rPr>
        <w:rFonts w:hAnsi="Arial Unicode MS"/>
        <w:caps w:val="0"/>
        <w:smallCaps w:val="0"/>
        <w:strike w:val="0"/>
        <w:dstrike w:val="0"/>
        <w:spacing w:val="0"/>
        <w:w w:val="100"/>
        <w:kern w:val="0"/>
        <w:position w:val="4"/>
        <w:sz w:val="26"/>
        <w:szCs w:val="26"/>
        <w:highlight w:val="none"/>
        <w:vertAlign w:val="baseline"/>
      </w:rPr>
    </w:lvl>
    <w:lvl w:ilvl="5" w:tplc="FF68FB60">
      <w:start w:val="1"/>
      <w:numFmt w:val="bullet"/>
      <w:lvlText w:val="-"/>
      <w:lvlJc w:val="left"/>
      <w:pPr>
        <w:tabs>
          <w:tab w:val="left" w:pos="708"/>
          <w:tab w:val="left" w:pos="2124"/>
          <w:tab w:val="left" w:pos="2832"/>
        </w:tabs>
        <w:ind w:left="1440" w:hanging="240"/>
      </w:pPr>
      <w:rPr>
        <w:rFonts w:hAnsi="Arial Unicode MS"/>
        <w:caps w:val="0"/>
        <w:smallCaps w:val="0"/>
        <w:strike w:val="0"/>
        <w:dstrike w:val="0"/>
        <w:spacing w:val="0"/>
        <w:w w:val="100"/>
        <w:kern w:val="0"/>
        <w:position w:val="4"/>
        <w:sz w:val="26"/>
        <w:szCs w:val="26"/>
        <w:highlight w:val="none"/>
        <w:vertAlign w:val="baseline"/>
      </w:rPr>
    </w:lvl>
    <w:lvl w:ilvl="6" w:tplc="5EF68788">
      <w:start w:val="1"/>
      <w:numFmt w:val="bullet"/>
      <w:lvlText w:val="-"/>
      <w:lvlJc w:val="left"/>
      <w:pPr>
        <w:tabs>
          <w:tab w:val="left" w:pos="708"/>
          <w:tab w:val="left" w:pos="1416"/>
          <w:tab w:val="left" w:pos="2124"/>
          <w:tab w:val="left" w:pos="2832"/>
        </w:tabs>
        <w:ind w:left="1680" w:hanging="240"/>
      </w:pPr>
      <w:rPr>
        <w:rFonts w:hAnsi="Arial Unicode MS"/>
        <w:caps w:val="0"/>
        <w:smallCaps w:val="0"/>
        <w:strike w:val="0"/>
        <w:dstrike w:val="0"/>
        <w:spacing w:val="0"/>
        <w:w w:val="100"/>
        <w:kern w:val="0"/>
        <w:position w:val="4"/>
        <w:sz w:val="26"/>
        <w:szCs w:val="26"/>
        <w:highlight w:val="none"/>
        <w:vertAlign w:val="baseline"/>
      </w:rPr>
    </w:lvl>
    <w:lvl w:ilvl="7" w:tplc="DDB282EC">
      <w:start w:val="1"/>
      <w:numFmt w:val="bullet"/>
      <w:lvlText w:val="-"/>
      <w:lvlJc w:val="left"/>
      <w:pPr>
        <w:tabs>
          <w:tab w:val="left" w:pos="708"/>
          <w:tab w:val="left" w:pos="1416"/>
          <w:tab w:val="left" w:pos="2124"/>
          <w:tab w:val="left" w:pos="2832"/>
        </w:tabs>
        <w:ind w:left="1920" w:hanging="240"/>
      </w:pPr>
      <w:rPr>
        <w:rFonts w:hAnsi="Arial Unicode MS"/>
        <w:caps w:val="0"/>
        <w:smallCaps w:val="0"/>
        <w:strike w:val="0"/>
        <w:dstrike w:val="0"/>
        <w:spacing w:val="0"/>
        <w:w w:val="100"/>
        <w:kern w:val="0"/>
        <w:position w:val="4"/>
        <w:sz w:val="26"/>
        <w:szCs w:val="26"/>
        <w:highlight w:val="none"/>
        <w:vertAlign w:val="baseline"/>
      </w:rPr>
    </w:lvl>
    <w:lvl w:ilvl="8" w:tplc="250A35E6">
      <w:start w:val="1"/>
      <w:numFmt w:val="bullet"/>
      <w:lvlText w:val="-"/>
      <w:lvlJc w:val="left"/>
      <w:pPr>
        <w:tabs>
          <w:tab w:val="left" w:pos="708"/>
          <w:tab w:val="left" w:pos="1416"/>
          <w:tab w:val="left" w:pos="2832"/>
        </w:tabs>
        <w:ind w:left="2160" w:hanging="240"/>
      </w:pPr>
      <w:rPr>
        <w:rFonts w:hAnsi="Arial Unicode MS"/>
        <w:caps w:val="0"/>
        <w:smallCaps w:val="0"/>
        <w:strike w:val="0"/>
        <w:dstrike w:val="0"/>
        <w:spacing w:val="0"/>
        <w:w w:val="100"/>
        <w:kern w:val="0"/>
        <w:position w:val="4"/>
        <w:sz w:val="26"/>
        <w:szCs w:val="26"/>
        <w:highlight w:val="none"/>
        <w:vertAlign w:val="baseline"/>
      </w:rPr>
    </w:lvl>
  </w:abstractNum>
  <w:abstractNum w:abstractNumId="2"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6C"/>
    <w:rsid w:val="000472EE"/>
    <w:rsid w:val="00050938"/>
    <w:rsid w:val="00054F48"/>
    <w:rsid w:val="000569F9"/>
    <w:rsid w:val="000A7650"/>
    <w:rsid w:val="000B76D0"/>
    <w:rsid w:val="000C6C07"/>
    <w:rsid w:val="001075DC"/>
    <w:rsid w:val="00110D89"/>
    <w:rsid w:val="00115BA6"/>
    <w:rsid w:val="00122397"/>
    <w:rsid w:val="00165996"/>
    <w:rsid w:val="001D0820"/>
    <w:rsid w:val="001E4F3D"/>
    <w:rsid w:val="00204E4C"/>
    <w:rsid w:val="002126F1"/>
    <w:rsid w:val="0021535D"/>
    <w:rsid w:val="0022157E"/>
    <w:rsid w:val="0024397C"/>
    <w:rsid w:val="002661D2"/>
    <w:rsid w:val="00274CC8"/>
    <w:rsid w:val="002855C4"/>
    <w:rsid w:val="00294E13"/>
    <w:rsid w:val="002B372C"/>
    <w:rsid w:val="002C6E3B"/>
    <w:rsid w:val="002E3A8E"/>
    <w:rsid w:val="002E6C86"/>
    <w:rsid w:val="00300A84"/>
    <w:rsid w:val="00347FD9"/>
    <w:rsid w:val="003A444D"/>
    <w:rsid w:val="003A66EB"/>
    <w:rsid w:val="003C04C2"/>
    <w:rsid w:val="003F2148"/>
    <w:rsid w:val="00405BCB"/>
    <w:rsid w:val="004329AE"/>
    <w:rsid w:val="004571C8"/>
    <w:rsid w:val="00457240"/>
    <w:rsid w:val="00466EA8"/>
    <w:rsid w:val="00492DB7"/>
    <w:rsid w:val="004B7526"/>
    <w:rsid w:val="004F3D58"/>
    <w:rsid w:val="004F4C29"/>
    <w:rsid w:val="00527040"/>
    <w:rsid w:val="00544CD3"/>
    <w:rsid w:val="005652BA"/>
    <w:rsid w:val="0057356C"/>
    <w:rsid w:val="00582407"/>
    <w:rsid w:val="00583F1F"/>
    <w:rsid w:val="005F1DCD"/>
    <w:rsid w:val="00630E09"/>
    <w:rsid w:val="00643BA3"/>
    <w:rsid w:val="00650E96"/>
    <w:rsid w:val="00697DE9"/>
    <w:rsid w:val="006D489F"/>
    <w:rsid w:val="006E05CE"/>
    <w:rsid w:val="006E3270"/>
    <w:rsid w:val="006F6166"/>
    <w:rsid w:val="007042C9"/>
    <w:rsid w:val="00747074"/>
    <w:rsid w:val="007D4700"/>
    <w:rsid w:val="007F4696"/>
    <w:rsid w:val="00807CC4"/>
    <w:rsid w:val="008321BA"/>
    <w:rsid w:val="008633B8"/>
    <w:rsid w:val="008B3ABE"/>
    <w:rsid w:val="008B6ACC"/>
    <w:rsid w:val="008B7218"/>
    <w:rsid w:val="008E2D25"/>
    <w:rsid w:val="00900C5B"/>
    <w:rsid w:val="00907E23"/>
    <w:rsid w:val="00923E29"/>
    <w:rsid w:val="0092490A"/>
    <w:rsid w:val="00934BC9"/>
    <w:rsid w:val="00936FCC"/>
    <w:rsid w:val="00961103"/>
    <w:rsid w:val="00961F2F"/>
    <w:rsid w:val="00975298"/>
    <w:rsid w:val="009765CD"/>
    <w:rsid w:val="009938C4"/>
    <w:rsid w:val="00996BB9"/>
    <w:rsid w:val="009A3F05"/>
    <w:rsid w:val="009C5C2B"/>
    <w:rsid w:val="009D1742"/>
    <w:rsid w:val="009D673D"/>
    <w:rsid w:val="009E170B"/>
    <w:rsid w:val="009E77A0"/>
    <w:rsid w:val="00A11B90"/>
    <w:rsid w:val="00A2340D"/>
    <w:rsid w:val="00A27AEF"/>
    <w:rsid w:val="00A36AA3"/>
    <w:rsid w:val="00A73733"/>
    <w:rsid w:val="00A82749"/>
    <w:rsid w:val="00AE2999"/>
    <w:rsid w:val="00B11514"/>
    <w:rsid w:val="00B20E5C"/>
    <w:rsid w:val="00B309B6"/>
    <w:rsid w:val="00B52071"/>
    <w:rsid w:val="00B61DF4"/>
    <w:rsid w:val="00B66469"/>
    <w:rsid w:val="00B84605"/>
    <w:rsid w:val="00B872FF"/>
    <w:rsid w:val="00B91EF3"/>
    <w:rsid w:val="00B951FE"/>
    <w:rsid w:val="00B960DA"/>
    <w:rsid w:val="00BA5B1F"/>
    <w:rsid w:val="00BA5B5D"/>
    <w:rsid w:val="00BE2816"/>
    <w:rsid w:val="00BE3AC2"/>
    <w:rsid w:val="00C00B6D"/>
    <w:rsid w:val="00C20470"/>
    <w:rsid w:val="00C548E4"/>
    <w:rsid w:val="00C83D0D"/>
    <w:rsid w:val="00CA5E35"/>
    <w:rsid w:val="00CC31B8"/>
    <w:rsid w:val="00CC7BA6"/>
    <w:rsid w:val="00CD73CA"/>
    <w:rsid w:val="00D04BD9"/>
    <w:rsid w:val="00D94EEE"/>
    <w:rsid w:val="00DE614E"/>
    <w:rsid w:val="00E4325D"/>
    <w:rsid w:val="00E44DF3"/>
    <w:rsid w:val="00E7461E"/>
    <w:rsid w:val="00EB6200"/>
    <w:rsid w:val="00EC14BE"/>
    <w:rsid w:val="00EC5878"/>
    <w:rsid w:val="00F07883"/>
    <w:rsid w:val="00F32F2F"/>
    <w:rsid w:val="00F45F76"/>
    <w:rsid w:val="00F75B76"/>
    <w:rsid w:val="00FC5C8C"/>
    <w:rsid w:val="00FE1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32BD"/>
  <w15:docId w15:val="{CC82947D-9E0D-4D54-8DF0-76DC9686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C"/>
  </w:style>
  <w:style w:type="paragraph" w:styleId="Naslov2">
    <w:name w:val="heading 2"/>
    <w:basedOn w:val="Normal"/>
    <w:link w:val="Naslov2Char"/>
    <w:uiPriority w:val="9"/>
    <w:qFormat/>
    <w:rsid w:val="00936FC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735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356C"/>
    <w:rPr>
      <w:rFonts w:ascii="Tahoma" w:hAnsi="Tahoma" w:cs="Tahoma"/>
      <w:sz w:val="16"/>
      <w:szCs w:val="16"/>
    </w:rPr>
  </w:style>
  <w:style w:type="table" w:styleId="Reetkatablice">
    <w:name w:val="Table Grid"/>
    <w:basedOn w:val="Obinatablica"/>
    <w:uiPriority w:val="59"/>
    <w:rsid w:val="0057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9938C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hr-HR"/>
    </w:rPr>
  </w:style>
  <w:style w:type="character" w:customStyle="1" w:styleId="Naslov2Char">
    <w:name w:val="Naslov 2 Char"/>
    <w:basedOn w:val="Zadanifontodlomka"/>
    <w:link w:val="Naslov2"/>
    <w:uiPriority w:val="9"/>
    <w:rsid w:val="00936FCC"/>
    <w:rPr>
      <w:rFonts w:ascii="Times New Roman" w:eastAsia="Times New Roman" w:hAnsi="Times New Roman" w:cs="Times New Roman"/>
      <w:b/>
      <w:bCs/>
      <w:sz w:val="36"/>
      <w:szCs w:val="36"/>
      <w:lang w:eastAsia="hr-HR"/>
    </w:rPr>
  </w:style>
  <w:style w:type="paragraph" w:styleId="Odlomakpopisa">
    <w:name w:val="List Paragraph"/>
    <w:basedOn w:val="Normal"/>
    <w:qFormat/>
    <w:rsid w:val="00A36AA3"/>
    <w:pPr>
      <w:spacing w:after="160" w:line="259" w:lineRule="auto"/>
      <w:ind w:left="720"/>
      <w:contextualSpacing/>
    </w:pPr>
  </w:style>
  <w:style w:type="paragraph" w:customStyle="1" w:styleId="paragraph">
    <w:name w:val="paragraph"/>
    <w:basedOn w:val="Normal"/>
    <w:rsid w:val="00A36AA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A36AA3"/>
  </w:style>
  <w:style w:type="character" w:customStyle="1" w:styleId="eop">
    <w:name w:val="eop"/>
    <w:basedOn w:val="Zadanifontodlomka"/>
    <w:rsid w:val="00A36AA3"/>
  </w:style>
  <w:style w:type="paragraph" w:customStyle="1" w:styleId="Standardno">
    <w:name w:val="Standardno"/>
    <w:rsid w:val="000C6C0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 w:type="table" w:styleId="Srednjipopis2-Isticanje2">
    <w:name w:val="Medium List 2 Accent 2"/>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FC20-7904-4D3C-9452-18EBEDC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3713</Words>
  <Characters>21168</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Josipa Blagus</cp:lastModifiedBy>
  <cp:revision>2</cp:revision>
  <dcterms:created xsi:type="dcterms:W3CDTF">2024-09-09T08:52:00Z</dcterms:created>
  <dcterms:modified xsi:type="dcterms:W3CDTF">2024-09-09T08:52:00Z</dcterms:modified>
</cp:coreProperties>
</file>