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1"/>
        <w:tblW w:w="9498" w:type="dxa"/>
        <w:tblInd w:w="-71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119"/>
        <w:gridCol w:w="1418"/>
        <w:gridCol w:w="4961"/>
      </w:tblGrid>
      <w:tr w:rsidR="00016EAE" w:rsidRPr="00016EAE" w14:paraId="4ACEA5C0" w14:textId="77777777" w:rsidTr="00FE6112">
        <w:tc>
          <w:tcPr>
            <w:tcW w:w="9498" w:type="dxa"/>
            <w:gridSpan w:val="3"/>
          </w:tcPr>
          <w:p w14:paraId="555653C3" w14:textId="77777777" w:rsidR="00016EAE" w:rsidRPr="00907D75" w:rsidRDefault="00016EAE" w:rsidP="00016EAE">
            <w:pPr>
              <w:rPr>
                <w:rFonts w:ascii="Times New Roman" w:hAnsi="Times New Roman"/>
              </w:rPr>
            </w:pPr>
            <w:bookmarkStart w:id="0" w:name="_GoBack" w:colFirst="1" w:colLast="1"/>
            <w:r w:rsidRPr="00FE6112">
              <w:rPr>
                <w:rFonts w:ascii="Times New Roman" w:hAnsi="Times New Roman"/>
                <w:color w:val="002060"/>
              </w:rPr>
              <w:t>NAZIV RADIONICE:</w:t>
            </w:r>
          </w:p>
          <w:p w14:paraId="1DFDD571" w14:textId="3BC85DD3" w:rsidR="00F53F51" w:rsidRDefault="00A142E6" w:rsidP="00A142E6">
            <w:pPr>
              <w:jc w:val="center"/>
              <w:rPr>
                <w:rFonts w:ascii="Times New Roman" w:hAnsi="Times New Roman"/>
                <w:b/>
                <w:bCs/>
                <w:lang w:val="en-US"/>
              </w:rPr>
            </w:pPr>
            <w:r>
              <w:rPr>
                <w:rFonts w:ascii="Times New Roman" w:hAnsi="Times New Roman"/>
                <w:b/>
                <w:bCs/>
                <w:lang w:val="en-US"/>
              </w:rPr>
              <w:t xml:space="preserve">''GLOBE </w:t>
            </w:r>
            <w:proofErr w:type="spellStart"/>
            <w:r w:rsidRPr="00A142E6">
              <w:rPr>
                <w:rFonts w:ascii="Times New Roman" w:hAnsi="Times New Roman"/>
                <w:b/>
                <w:bCs/>
                <w:lang w:val="en-US"/>
              </w:rPr>
              <w:t>i</w:t>
            </w:r>
            <w:proofErr w:type="spellEnd"/>
            <w:r w:rsidRPr="00A142E6">
              <w:rPr>
                <w:rFonts w:ascii="Times New Roman" w:hAnsi="Times New Roman"/>
                <w:b/>
                <w:bCs/>
                <w:lang w:val="en-US"/>
              </w:rPr>
              <w:t xml:space="preserve"> </w:t>
            </w:r>
            <w:proofErr w:type="spellStart"/>
            <w:r w:rsidRPr="00A142E6">
              <w:rPr>
                <w:rFonts w:ascii="Times New Roman" w:hAnsi="Times New Roman"/>
                <w:b/>
                <w:bCs/>
                <w:lang w:val="en-US"/>
              </w:rPr>
              <w:t>aplikacija</w:t>
            </w:r>
            <w:proofErr w:type="spellEnd"/>
            <w:r w:rsidRPr="00A142E6">
              <w:rPr>
                <w:rFonts w:ascii="Times New Roman" w:hAnsi="Times New Roman"/>
                <w:b/>
                <w:bCs/>
                <w:lang w:val="en-US"/>
              </w:rPr>
              <w:t xml:space="preserve"> </w:t>
            </w:r>
            <w:proofErr w:type="spellStart"/>
            <w:r w:rsidRPr="00A142E6">
              <w:rPr>
                <w:rFonts w:ascii="Times New Roman" w:hAnsi="Times New Roman"/>
                <w:b/>
                <w:bCs/>
                <w:lang w:val="en-US"/>
              </w:rPr>
              <w:t>Pl@ntNet</w:t>
            </w:r>
            <w:proofErr w:type="spellEnd"/>
            <w:r w:rsidRPr="00A142E6">
              <w:rPr>
                <w:rFonts w:ascii="Times New Roman" w:hAnsi="Times New Roman"/>
                <w:b/>
                <w:bCs/>
                <w:lang w:val="en-US"/>
              </w:rPr>
              <w:t>'</w:t>
            </w:r>
          </w:p>
          <w:p w14:paraId="265CA264" w14:textId="4E2935B2" w:rsidR="00A142E6" w:rsidRPr="00016EAE" w:rsidRDefault="00A142E6" w:rsidP="00A142E6">
            <w:pPr>
              <w:jc w:val="center"/>
              <w:rPr>
                <w:rFonts w:ascii="Times New Roman" w:hAnsi="Times New Roman"/>
                <w:color w:val="002060"/>
              </w:rPr>
            </w:pPr>
          </w:p>
        </w:tc>
      </w:tr>
      <w:tr w:rsidR="00016EAE" w:rsidRPr="00FE6112" w14:paraId="3C4D11E8" w14:textId="77777777" w:rsidTr="00FE6112">
        <w:tc>
          <w:tcPr>
            <w:tcW w:w="9498" w:type="dxa"/>
            <w:gridSpan w:val="3"/>
          </w:tcPr>
          <w:p w14:paraId="2BEB625A" w14:textId="30E2546F" w:rsidR="00016EAE" w:rsidRPr="00016EAE" w:rsidRDefault="00016EAE" w:rsidP="00016EAE">
            <w:pPr>
              <w:rPr>
                <w:rFonts w:ascii="Times New Roman" w:hAnsi="Times New Roman"/>
                <w:color w:val="002060"/>
              </w:rPr>
            </w:pPr>
            <w:r w:rsidRPr="00FE6112">
              <w:rPr>
                <w:rFonts w:ascii="Times New Roman" w:hAnsi="Times New Roman"/>
                <w:color w:val="002060"/>
              </w:rPr>
              <w:t>PODRUČJE/DOMENA</w:t>
            </w:r>
            <w:r w:rsidRPr="00016EAE">
              <w:rPr>
                <w:rFonts w:ascii="Times New Roman" w:hAnsi="Times New Roman"/>
                <w:color w:val="002060"/>
              </w:rPr>
              <w:t xml:space="preserve">: </w:t>
            </w:r>
            <w:r w:rsidR="00F53F51">
              <w:rPr>
                <w:rFonts w:ascii="Times New Roman" w:hAnsi="Times New Roman"/>
                <w:color w:val="002060"/>
              </w:rPr>
              <w:t xml:space="preserve"> </w:t>
            </w:r>
            <w:r w:rsidR="00F53F51" w:rsidRPr="00907D75">
              <w:rPr>
                <w:rFonts w:ascii="Times New Roman" w:hAnsi="Times New Roman"/>
                <w:b/>
              </w:rPr>
              <w:t>Prirodoslovno područje</w:t>
            </w:r>
          </w:p>
          <w:p w14:paraId="718CA970" w14:textId="77777777" w:rsidR="00016EAE" w:rsidRPr="00FE6112" w:rsidRDefault="00016EAE" w:rsidP="00016EAE">
            <w:pPr>
              <w:rPr>
                <w:rFonts w:ascii="Times New Roman" w:hAnsi="Times New Roman"/>
                <w:color w:val="002060"/>
              </w:rPr>
            </w:pPr>
          </w:p>
        </w:tc>
      </w:tr>
      <w:tr w:rsidR="00016EAE" w:rsidRPr="00FE6112" w14:paraId="1D55209A" w14:textId="77777777" w:rsidTr="00FE6112">
        <w:tc>
          <w:tcPr>
            <w:tcW w:w="4537" w:type="dxa"/>
            <w:gridSpan w:val="2"/>
          </w:tcPr>
          <w:p w14:paraId="74B9A544" w14:textId="60A81F06" w:rsidR="00016EAE" w:rsidRPr="00016EAE" w:rsidRDefault="00016EAE" w:rsidP="00016EAE">
            <w:pPr>
              <w:rPr>
                <w:rFonts w:ascii="Times New Roman" w:hAnsi="Times New Roman"/>
                <w:color w:val="002060"/>
              </w:rPr>
            </w:pPr>
            <w:r w:rsidRPr="00016EAE">
              <w:rPr>
                <w:rFonts w:ascii="Times New Roman" w:hAnsi="Times New Roman"/>
                <w:color w:val="002060"/>
              </w:rPr>
              <w:t>Trajanje</w:t>
            </w:r>
            <w:r w:rsidRPr="00FE6112">
              <w:rPr>
                <w:rFonts w:ascii="Times New Roman" w:hAnsi="Times New Roman"/>
                <w:color w:val="002060"/>
              </w:rPr>
              <w:t xml:space="preserve"> (školski sati/minut</w:t>
            </w:r>
            <w:r w:rsidR="00387627">
              <w:rPr>
                <w:rFonts w:ascii="Times New Roman" w:hAnsi="Times New Roman"/>
                <w:color w:val="002060"/>
              </w:rPr>
              <w:t>e</w:t>
            </w:r>
            <w:r w:rsidRPr="00FE6112">
              <w:rPr>
                <w:rFonts w:ascii="Times New Roman" w:hAnsi="Times New Roman"/>
                <w:color w:val="002060"/>
              </w:rPr>
              <w:t>)</w:t>
            </w:r>
            <w:r w:rsidRPr="00016EAE">
              <w:rPr>
                <w:rFonts w:ascii="Times New Roman" w:hAnsi="Times New Roman"/>
                <w:color w:val="002060"/>
              </w:rPr>
              <w:t xml:space="preserve">:  </w:t>
            </w:r>
            <w:r w:rsidR="00F53F51" w:rsidRPr="00907D75">
              <w:rPr>
                <w:rFonts w:ascii="Times New Roman" w:hAnsi="Times New Roman"/>
              </w:rPr>
              <w:t>3 sata</w:t>
            </w:r>
          </w:p>
          <w:p w14:paraId="11061ED6" w14:textId="77777777" w:rsidR="00016EAE" w:rsidRPr="00016EAE" w:rsidRDefault="00016EAE" w:rsidP="00016EAE">
            <w:pPr>
              <w:rPr>
                <w:rFonts w:ascii="Times New Roman" w:hAnsi="Times New Roman"/>
                <w:color w:val="002060"/>
              </w:rPr>
            </w:pPr>
          </w:p>
        </w:tc>
        <w:tc>
          <w:tcPr>
            <w:tcW w:w="4961" w:type="dxa"/>
          </w:tcPr>
          <w:p w14:paraId="65843E41" w14:textId="32E76954" w:rsidR="00016EAE" w:rsidRPr="00016EAE" w:rsidRDefault="00016EAE" w:rsidP="00016EAE">
            <w:pPr>
              <w:rPr>
                <w:rFonts w:ascii="Times New Roman" w:hAnsi="Times New Roman"/>
                <w:color w:val="002060"/>
              </w:rPr>
            </w:pPr>
            <w:r w:rsidRPr="00A142E6">
              <w:rPr>
                <w:rFonts w:ascii="Times New Roman" w:hAnsi="Times New Roman"/>
              </w:rPr>
              <w:t xml:space="preserve">Dob učenika: </w:t>
            </w:r>
            <w:r w:rsidR="00F53F51" w:rsidRPr="00A142E6">
              <w:rPr>
                <w:rFonts w:ascii="Times New Roman" w:hAnsi="Times New Roman"/>
              </w:rPr>
              <w:t>5. – 8. razred</w:t>
            </w:r>
          </w:p>
        </w:tc>
      </w:tr>
      <w:tr w:rsidR="00016EAE" w:rsidRPr="00016EAE" w14:paraId="79FDDDE2" w14:textId="77777777" w:rsidTr="00FE6112">
        <w:tc>
          <w:tcPr>
            <w:tcW w:w="3119" w:type="dxa"/>
          </w:tcPr>
          <w:p w14:paraId="60686377" w14:textId="16685105" w:rsidR="00016EAE" w:rsidRPr="00016EAE" w:rsidRDefault="00016EAE" w:rsidP="00016EAE">
            <w:pPr>
              <w:rPr>
                <w:rFonts w:ascii="Times New Roman" w:hAnsi="Times New Roman"/>
                <w:color w:val="002060"/>
              </w:rPr>
            </w:pPr>
            <w:r w:rsidRPr="00FE6112">
              <w:rPr>
                <w:rFonts w:ascii="Times New Roman" w:hAnsi="Times New Roman"/>
                <w:color w:val="002060"/>
              </w:rPr>
              <w:t>C</w:t>
            </w:r>
            <w:r w:rsidRPr="00016EAE">
              <w:rPr>
                <w:rFonts w:ascii="Times New Roman" w:hAnsi="Times New Roman"/>
                <w:color w:val="002060"/>
              </w:rPr>
              <w:t xml:space="preserve">ilj: </w:t>
            </w:r>
          </w:p>
          <w:p w14:paraId="1FBCAF10" w14:textId="77777777" w:rsidR="00016EAE" w:rsidRPr="00016EAE" w:rsidRDefault="00016EAE" w:rsidP="00016EAE">
            <w:pPr>
              <w:rPr>
                <w:rFonts w:ascii="Times New Roman" w:hAnsi="Times New Roman"/>
                <w:color w:val="002060"/>
              </w:rPr>
            </w:pPr>
          </w:p>
        </w:tc>
        <w:tc>
          <w:tcPr>
            <w:tcW w:w="6379" w:type="dxa"/>
            <w:gridSpan w:val="2"/>
          </w:tcPr>
          <w:p w14:paraId="4136F866" w14:textId="77777777" w:rsidR="00F53F51" w:rsidRDefault="00A142E6" w:rsidP="00A142E6">
            <w:pPr>
              <w:spacing w:after="200" w:line="360" w:lineRule="auto"/>
              <w:contextualSpacing/>
              <w:rPr>
                <w:rFonts w:ascii="Times New Roman" w:hAnsi="Times New Roman"/>
                <w:lang w:val="en-US"/>
              </w:rPr>
            </w:pPr>
            <w:proofErr w:type="spellStart"/>
            <w:r w:rsidRPr="00A142E6">
              <w:rPr>
                <w:rFonts w:ascii="Times New Roman" w:hAnsi="Times New Roman"/>
                <w:lang w:val="en-US"/>
              </w:rPr>
              <w:t>Informirati</w:t>
            </w:r>
            <w:proofErr w:type="spellEnd"/>
            <w:r w:rsidRPr="00A142E6">
              <w:rPr>
                <w:rFonts w:ascii="Times New Roman" w:hAnsi="Times New Roman"/>
                <w:lang w:val="en-US"/>
              </w:rPr>
              <w:t xml:space="preserve"> </w:t>
            </w:r>
            <w:proofErr w:type="spellStart"/>
            <w:r w:rsidRPr="00A142E6">
              <w:rPr>
                <w:rFonts w:ascii="Times New Roman" w:hAnsi="Times New Roman"/>
                <w:lang w:val="en-US"/>
              </w:rPr>
              <w:t>učenike</w:t>
            </w:r>
            <w:proofErr w:type="spellEnd"/>
            <w:r w:rsidRPr="00A142E6">
              <w:rPr>
                <w:rFonts w:ascii="Times New Roman" w:hAnsi="Times New Roman"/>
                <w:lang w:val="en-US"/>
              </w:rPr>
              <w:t xml:space="preserve"> o </w:t>
            </w:r>
            <w:proofErr w:type="spellStart"/>
            <w:r>
              <w:rPr>
                <w:rFonts w:ascii="Times New Roman" w:hAnsi="Times New Roman"/>
                <w:lang w:val="en-US"/>
              </w:rPr>
              <w:t>međunarodnom</w:t>
            </w:r>
            <w:proofErr w:type="spellEnd"/>
            <w:r>
              <w:rPr>
                <w:rFonts w:ascii="Times New Roman" w:hAnsi="Times New Roman"/>
                <w:lang w:val="en-US"/>
              </w:rPr>
              <w:t xml:space="preserve"> </w:t>
            </w:r>
            <w:r w:rsidRPr="00A142E6">
              <w:rPr>
                <w:rFonts w:ascii="Times New Roman" w:hAnsi="Times New Roman"/>
                <w:lang w:val="en-US"/>
              </w:rPr>
              <w:t xml:space="preserve">GLOBE </w:t>
            </w:r>
            <w:proofErr w:type="spellStart"/>
            <w:r w:rsidRPr="00A142E6">
              <w:rPr>
                <w:rFonts w:ascii="Times New Roman" w:hAnsi="Times New Roman"/>
                <w:lang w:val="en-US"/>
              </w:rPr>
              <w:t>programu</w:t>
            </w:r>
            <w:proofErr w:type="spellEnd"/>
            <w:r w:rsidRPr="00A142E6">
              <w:rPr>
                <w:rFonts w:ascii="Times New Roman" w:hAnsi="Times New Roman"/>
                <w:lang w:val="en-US"/>
              </w:rPr>
              <w:t xml:space="preserve">, </w:t>
            </w:r>
            <w:proofErr w:type="spellStart"/>
            <w:r w:rsidRPr="00A142E6">
              <w:rPr>
                <w:rFonts w:ascii="Times New Roman" w:hAnsi="Times New Roman"/>
                <w:lang w:val="en-US"/>
              </w:rPr>
              <w:t>izvesti</w:t>
            </w:r>
            <w:proofErr w:type="spellEnd"/>
            <w:r w:rsidRPr="00A142E6">
              <w:rPr>
                <w:rFonts w:ascii="Times New Roman" w:hAnsi="Times New Roman"/>
                <w:lang w:val="en-US"/>
              </w:rPr>
              <w:t xml:space="preserve"> </w:t>
            </w:r>
            <w:proofErr w:type="spellStart"/>
            <w:r w:rsidRPr="00A142E6">
              <w:rPr>
                <w:rFonts w:ascii="Times New Roman" w:hAnsi="Times New Roman"/>
                <w:lang w:val="en-US"/>
              </w:rPr>
              <w:t>osnovna</w:t>
            </w:r>
            <w:proofErr w:type="spellEnd"/>
            <w:r w:rsidRPr="00A142E6">
              <w:rPr>
                <w:rFonts w:ascii="Times New Roman" w:hAnsi="Times New Roman"/>
                <w:lang w:val="en-US"/>
              </w:rPr>
              <w:t xml:space="preserve"> </w:t>
            </w:r>
            <w:proofErr w:type="spellStart"/>
            <w:r w:rsidRPr="00A142E6">
              <w:rPr>
                <w:rFonts w:ascii="Times New Roman" w:hAnsi="Times New Roman"/>
                <w:lang w:val="en-US"/>
              </w:rPr>
              <w:t>mjerenja</w:t>
            </w:r>
            <w:proofErr w:type="spellEnd"/>
            <w:r w:rsidRPr="00A142E6">
              <w:rPr>
                <w:rFonts w:ascii="Times New Roman" w:hAnsi="Times New Roman"/>
                <w:lang w:val="en-US"/>
              </w:rPr>
              <w:t xml:space="preserve"> u </w:t>
            </w:r>
            <w:proofErr w:type="spellStart"/>
            <w:r w:rsidRPr="00A142E6">
              <w:rPr>
                <w:rFonts w:ascii="Times New Roman" w:hAnsi="Times New Roman"/>
                <w:lang w:val="en-US"/>
              </w:rPr>
              <w:t>atmosferi</w:t>
            </w:r>
            <w:proofErr w:type="spellEnd"/>
            <w:r w:rsidRPr="00A142E6">
              <w:rPr>
                <w:rFonts w:ascii="Times New Roman" w:hAnsi="Times New Roman"/>
                <w:lang w:val="en-US"/>
              </w:rPr>
              <w:t xml:space="preserve"> </w:t>
            </w:r>
            <w:proofErr w:type="spellStart"/>
            <w:r w:rsidRPr="00A142E6">
              <w:rPr>
                <w:rFonts w:ascii="Times New Roman" w:hAnsi="Times New Roman"/>
                <w:lang w:val="en-US"/>
              </w:rPr>
              <w:t>i</w:t>
            </w:r>
            <w:proofErr w:type="spellEnd"/>
            <w:r w:rsidRPr="00A142E6">
              <w:rPr>
                <w:rFonts w:ascii="Times New Roman" w:hAnsi="Times New Roman"/>
                <w:lang w:val="en-US"/>
              </w:rPr>
              <w:t xml:space="preserve"> </w:t>
            </w:r>
            <w:proofErr w:type="spellStart"/>
            <w:r w:rsidRPr="00A142E6">
              <w:rPr>
                <w:rFonts w:ascii="Times New Roman" w:hAnsi="Times New Roman"/>
                <w:lang w:val="en-US"/>
              </w:rPr>
              <w:t>tlu</w:t>
            </w:r>
            <w:proofErr w:type="spellEnd"/>
            <w:r w:rsidRPr="00A142E6">
              <w:rPr>
                <w:rFonts w:ascii="Times New Roman" w:hAnsi="Times New Roman"/>
                <w:lang w:val="en-US"/>
              </w:rPr>
              <w:t xml:space="preserve"> </w:t>
            </w:r>
            <w:proofErr w:type="spellStart"/>
            <w:r w:rsidRPr="00A142E6">
              <w:rPr>
                <w:rFonts w:ascii="Times New Roman" w:hAnsi="Times New Roman"/>
                <w:lang w:val="en-US"/>
              </w:rPr>
              <w:t>prema</w:t>
            </w:r>
            <w:proofErr w:type="spellEnd"/>
            <w:r w:rsidRPr="00A142E6">
              <w:rPr>
                <w:rFonts w:ascii="Times New Roman" w:hAnsi="Times New Roman"/>
                <w:lang w:val="en-US"/>
              </w:rPr>
              <w:t xml:space="preserve"> GLOBE </w:t>
            </w:r>
            <w:proofErr w:type="spellStart"/>
            <w:r w:rsidRPr="00A142E6">
              <w:rPr>
                <w:rFonts w:ascii="Times New Roman" w:hAnsi="Times New Roman"/>
                <w:lang w:val="en-US"/>
              </w:rPr>
              <w:t>protokolima</w:t>
            </w:r>
            <w:proofErr w:type="spellEnd"/>
            <w:r w:rsidRPr="00A142E6">
              <w:rPr>
                <w:rFonts w:ascii="Times New Roman" w:hAnsi="Times New Roman"/>
                <w:lang w:val="en-US"/>
              </w:rPr>
              <w:t xml:space="preserve"> </w:t>
            </w:r>
            <w:proofErr w:type="spellStart"/>
            <w:r w:rsidRPr="00A142E6">
              <w:rPr>
                <w:rFonts w:ascii="Times New Roman" w:hAnsi="Times New Roman"/>
                <w:lang w:val="en-US"/>
              </w:rPr>
              <w:t>na</w:t>
            </w:r>
            <w:proofErr w:type="spellEnd"/>
            <w:r w:rsidRPr="00A142E6">
              <w:rPr>
                <w:rFonts w:ascii="Times New Roman" w:hAnsi="Times New Roman"/>
                <w:lang w:val="en-US"/>
              </w:rPr>
              <w:t xml:space="preserve"> </w:t>
            </w:r>
            <w:proofErr w:type="spellStart"/>
            <w:r w:rsidRPr="00A142E6">
              <w:rPr>
                <w:rFonts w:ascii="Times New Roman" w:hAnsi="Times New Roman"/>
                <w:lang w:val="en-US"/>
              </w:rPr>
              <w:t>dva</w:t>
            </w:r>
            <w:proofErr w:type="spellEnd"/>
            <w:r w:rsidRPr="00A142E6">
              <w:rPr>
                <w:rFonts w:ascii="Times New Roman" w:hAnsi="Times New Roman"/>
                <w:lang w:val="en-US"/>
              </w:rPr>
              <w:t xml:space="preserve"> </w:t>
            </w:r>
            <w:proofErr w:type="spellStart"/>
            <w:r w:rsidRPr="00A142E6">
              <w:rPr>
                <w:rFonts w:ascii="Times New Roman" w:hAnsi="Times New Roman"/>
                <w:lang w:val="en-US"/>
              </w:rPr>
              <w:t>različita</w:t>
            </w:r>
            <w:proofErr w:type="spellEnd"/>
            <w:r w:rsidRPr="00A142E6">
              <w:rPr>
                <w:rFonts w:ascii="Times New Roman" w:hAnsi="Times New Roman"/>
                <w:lang w:val="en-US"/>
              </w:rPr>
              <w:t xml:space="preserve"> </w:t>
            </w:r>
            <w:proofErr w:type="spellStart"/>
            <w:r w:rsidRPr="00A142E6">
              <w:rPr>
                <w:rFonts w:ascii="Times New Roman" w:hAnsi="Times New Roman"/>
                <w:lang w:val="en-US"/>
              </w:rPr>
              <w:t>staništa</w:t>
            </w:r>
            <w:proofErr w:type="spellEnd"/>
            <w:r w:rsidRPr="00A142E6">
              <w:rPr>
                <w:rFonts w:ascii="Times New Roman" w:hAnsi="Times New Roman"/>
                <w:lang w:val="en-US"/>
              </w:rPr>
              <w:t xml:space="preserve">. </w:t>
            </w:r>
            <w:proofErr w:type="spellStart"/>
            <w:r w:rsidRPr="00A142E6">
              <w:rPr>
                <w:rFonts w:ascii="Times New Roman" w:hAnsi="Times New Roman"/>
                <w:lang w:val="en-US"/>
              </w:rPr>
              <w:t>Pomoću</w:t>
            </w:r>
            <w:proofErr w:type="spellEnd"/>
            <w:r w:rsidRPr="00A142E6">
              <w:rPr>
                <w:rFonts w:ascii="Times New Roman" w:hAnsi="Times New Roman"/>
                <w:lang w:val="en-US"/>
              </w:rPr>
              <w:t xml:space="preserve"> web </w:t>
            </w:r>
            <w:proofErr w:type="spellStart"/>
            <w:r w:rsidRPr="00A142E6">
              <w:rPr>
                <w:rFonts w:ascii="Times New Roman" w:hAnsi="Times New Roman"/>
                <w:lang w:val="en-US"/>
              </w:rPr>
              <w:t>aplikacije</w:t>
            </w:r>
            <w:proofErr w:type="spellEnd"/>
            <w:r w:rsidRPr="00A142E6">
              <w:rPr>
                <w:rFonts w:ascii="Times New Roman" w:hAnsi="Times New Roman"/>
                <w:lang w:val="en-US"/>
              </w:rPr>
              <w:t xml:space="preserve"> </w:t>
            </w:r>
            <w:hyperlink r:id="rId7" w:history="1">
              <w:r w:rsidRPr="00A142E6">
                <w:rPr>
                  <w:rStyle w:val="Hiperveza"/>
                  <w:rFonts w:ascii="Times New Roman" w:hAnsi="Times New Roman"/>
                  <w:lang w:val="en-US"/>
                </w:rPr>
                <w:t>Pl@nt.net</w:t>
              </w:r>
            </w:hyperlink>
            <w:r w:rsidRPr="00A142E6">
              <w:rPr>
                <w:rFonts w:ascii="Times New Roman" w:hAnsi="Times New Roman"/>
                <w:lang w:val="en-US"/>
              </w:rPr>
              <w:t xml:space="preserve"> </w:t>
            </w:r>
            <w:proofErr w:type="spellStart"/>
            <w:r w:rsidRPr="00A142E6">
              <w:rPr>
                <w:rFonts w:ascii="Times New Roman" w:hAnsi="Times New Roman"/>
                <w:lang w:val="en-US"/>
              </w:rPr>
              <w:t>odrediti</w:t>
            </w:r>
            <w:proofErr w:type="spellEnd"/>
            <w:r w:rsidRPr="00A142E6">
              <w:rPr>
                <w:rFonts w:ascii="Times New Roman" w:hAnsi="Times New Roman"/>
                <w:lang w:val="en-US"/>
              </w:rPr>
              <w:t xml:space="preserve"> </w:t>
            </w:r>
            <w:proofErr w:type="spellStart"/>
            <w:r w:rsidRPr="00A142E6">
              <w:rPr>
                <w:rFonts w:ascii="Times New Roman" w:hAnsi="Times New Roman"/>
                <w:lang w:val="en-US"/>
              </w:rPr>
              <w:t>biljne</w:t>
            </w:r>
            <w:proofErr w:type="spellEnd"/>
            <w:r w:rsidRPr="00A142E6">
              <w:rPr>
                <w:rFonts w:ascii="Times New Roman" w:hAnsi="Times New Roman"/>
                <w:lang w:val="en-US"/>
              </w:rPr>
              <w:t xml:space="preserve"> </w:t>
            </w:r>
            <w:proofErr w:type="spellStart"/>
            <w:r w:rsidRPr="00A142E6">
              <w:rPr>
                <w:rFonts w:ascii="Times New Roman" w:hAnsi="Times New Roman"/>
                <w:lang w:val="en-US"/>
              </w:rPr>
              <w:t>vrste</w:t>
            </w:r>
            <w:proofErr w:type="spellEnd"/>
            <w:r w:rsidRPr="00A142E6">
              <w:rPr>
                <w:rFonts w:ascii="Times New Roman" w:hAnsi="Times New Roman"/>
                <w:lang w:val="en-US"/>
              </w:rPr>
              <w:t xml:space="preserve"> </w:t>
            </w:r>
            <w:proofErr w:type="spellStart"/>
            <w:r w:rsidRPr="00A142E6">
              <w:rPr>
                <w:rFonts w:ascii="Times New Roman" w:hAnsi="Times New Roman"/>
                <w:lang w:val="en-US"/>
              </w:rPr>
              <w:t>na</w:t>
            </w:r>
            <w:proofErr w:type="spellEnd"/>
            <w:r w:rsidRPr="00A142E6">
              <w:rPr>
                <w:rFonts w:ascii="Times New Roman" w:hAnsi="Times New Roman"/>
                <w:lang w:val="en-US"/>
              </w:rPr>
              <w:t xml:space="preserve"> </w:t>
            </w:r>
            <w:proofErr w:type="spellStart"/>
            <w:r w:rsidRPr="00A142E6">
              <w:rPr>
                <w:rFonts w:ascii="Times New Roman" w:hAnsi="Times New Roman"/>
                <w:lang w:val="en-US"/>
              </w:rPr>
              <w:t>travnjaku</w:t>
            </w:r>
            <w:proofErr w:type="spellEnd"/>
            <w:r w:rsidRPr="00A142E6">
              <w:rPr>
                <w:rFonts w:ascii="Times New Roman" w:hAnsi="Times New Roman"/>
                <w:lang w:val="en-US"/>
              </w:rPr>
              <w:t xml:space="preserve">, </w:t>
            </w:r>
            <w:proofErr w:type="spellStart"/>
            <w:r w:rsidRPr="00A142E6">
              <w:rPr>
                <w:rFonts w:ascii="Times New Roman" w:hAnsi="Times New Roman"/>
                <w:lang w:val="en-US"/>
              </w:rPr>
              <w:t>te</w:t>
            </w:r>
            <w:proofErr w:type="spellEnd"/>
            <w:r w:rsidRPr="00A142E6">
              <w:rPr>
                <w:rFonts w:ascii="Times New Roman" w:hAnsi="Times New Roman"/>
                <w:lang w:val="en-US"/>
              </w:rPr>
              <w:t xml:space="preserve"> </w:t>
            </w:r>
            <w:proofErr w:type="spellStart"/>
            <w:r w:rsidRPr="00A142E6">
              <w:rPr>
                <w:rFonts w:ascii="Times New Roman" w:hAnsi="Times New Roman"/>
                <w:lang w:val="en-US"/>
              </w:rPr>
              <w:t>prebrojati</w:t>
            </w:r>
            <w:proofErr w:type="spellEnd"/>
            <w:r w:rsidRPr="00A142E6">
              <w:rPr>
                <w:rFonts w:ascii="Times New Roman" w:hAnsi="Times New Roman"/>
                <w:lang w:val="en-US"/>
              </w:rPr>
              <w:t xml:space="preserve"> </w:t>
            </w:r>
            <w:proofErr w:type="spellStart"/>
            <w:r w:rsidRPr="00A142E6">
              <w:rPr>
                <w:rFonts w:ascii="Times New Roman" w:hAnsi="Times New Roman"/>
                <w:lang w:val="en-US"/>
              </w:rPr>
              <w:t>populaciju</w:t>
            </w:r>
            <w:proofErr w:type="spellEnd"/>
            <w:r w:rsidRPr="00A142E6">
              <w:rPr>
                <w:rFonts w:ascii="Times New Roman" w:hAnsi="Times New Roman"/>
                <w:lang w:val="en-US"/>
              </w:rPr>
              <w:t xml:space="preserve"> </w:t>
            </w:r>
            <w:proofErr w:type="spellStart"/>
            <w:r w:rsidRPr="00A142E6">
              <w:rPr>
                <w:rFonts w:ascii="Times New Roman" w:hAnsi="Times New Roman"/>
                <w:lang w:val="en-US"/>
              </w:rPr>
              <w:t>odabrane</w:t>
            </w:r>
            <w:proofErr w:type="spellEnd"/>
            <w:r w:rsidRPr="00A142E6">
              <w:rPr>
                <w:rFonts w:ascii="Times New Roman" w:hAnsi="Times New Roman"/>
                <w:lang w:val="en-US"/>
              </w:rPr>
              <w:t xml:space="preserve"> </w:t>
            </w:r>
            <w:proofErr w:type="spellStart"/>
            <w:r w:rsidRPr="00A142E6">
              <w:rPr>
                <w:rFonts w:ascii="Times New Roman" w:hAnsi="Times New Roman"/>
                <w:lang w:val="en-US"/>
              </w:rPr>
              <w:t>vrste</w:t>
            </w:r>
            <w:proofErr w:type="spellEnd"/>
            <w:r w:rsidRPr="00A142E6">
              <w:rPr>
                <w:rFonts w:ascii="Times New Roman" w:hAnsi="Times New Roman"/>
                <w:lang w:val="en-US"/>
              </w:rPr>
              <w:t xml:space="preserve"> </w:t>
            </w:r>
            <w:proofErr w:type="spellStart"/>
            <w:r w:rsidRPr="00A142E6">
              <w:rPr>
                <w:rFonts w:ascii="Times New Roman" w:hAnsi="Times New Roman"/>
                <w:lang w:val="en-US"/>
              </w:rPr>
              <w:t>na</w:t>
            </w:r>
            <w:proofErr w:type="spellEnd"/>
            <w:r w:rsidRPr="00A142E6">
              <w:rPr>
                <w:rFonts w:ascii="Times New Roman" w:hAnsi="Times New Roman"/>
                <w:lang w:val="en-US"/>
              </w:rPr>
              <w:t xml:space="preserve"> </w:t>
            </w:r>
            <w:proofErr w:type="spellStart"/>
            <w:r w:rsidRPr="00A142E6">
              <w:rPr>
                <w:rFonts w:ascii="Times New Roman" w:hAnsi="Times New Roman"/>
                <w:lang w:val="en-US"/>
              </w:rPr>
              <w:t>izabranoj</w:t>
            </w:r>
            <w:proofErr w:type="spellEnd"/>
            <w:r w:rsidRPr="00A142E6">
              <w:rPr>
                <w:rFonts w:ascii="Times New Roman" w:hAnsi="Times New Roman"/>
                <w:lang w:val="en-US"/>
              </w:rPr>
              <w:t xml:space="preserve"> </w:t>
            </w:r>
            <w:proofErr w:type="spellStart"/>
            <w:r w:rsidRPr="00A142E6">
              <w:rPr>
                <w:rFonts w:ascii="Times New Roman" w:hAnsi="Times New Roman"/>
                <w:lang w:val="en-US"/>
              </w:rPr>
              <w:t>plohi</w:t>
            </w:r>
            <w:proofErr w:type="spellEnd"/>
            <w:r w:rsidRPr="00A142E6">
              <w:rPr>
                <w:rFonts w:ascii="Times New Roman" w:hAnsi="Times New Roman"/>
                <w:lang w:val="en-US"/>
              </w:rPr>
              <w:t xml:space="preserve"> 25 m</w:t>
            </w:r>
            <w:r w:rsidRPr="00A142E6">
              <w:rPr>
                <w:rFonts w:ascii="Times New Roman" w:hAnsi="Times New Roman"/>
                <w:vertAlign w:val="superscript"/>
                <w:lang w:val="en-US"/>
              </w:rPr>
              <w:t>2</w:t>
            </w:r>
            <w:r w:rsidRPr="00A142E6">
              <w:rPr>
                <w:rFonts w:ascii="Times New Roman" w:hAnsi="Times New Roman"/>
                <w:lang w:val="en-US"/>
              </w:rPr>
              <w:t>.</w:t>
            </w:r>
          </w:p>
          <w:p w14:paraId="2494C2B2" w14:textId="3BBC4885" w:rsidR="00A142E6" w:rsidRPr="00907D75" w:rsidRDefault="00A142E6" w:rsidP="00A142E6">
            <w:pPr>
              <w:contextualSpacing/>
              <w:rPr>
                <w:rFonts w:ascii="Times New Roman" w:hAnsi="Times New Roman"/>
              </w:rPr>
            </w:pPr>
          </w:p>
        </w:tc>
      </w:tr>
      <w:tr w:rsidR="00016EAE" w:rsidRPr="00016EAE" w14:paraId="5D41F289" w14:textId="77777777" w:rsidTr="00FE6112">
        <w:tc>
          <w:tcPr>
            <w:tcW w:w="3119" w:type="dxa"/>
          </w:tcPr>
          <w:p w14:paraId="1B362249" w14:textId="77777777" w:rsidR="00016EAE" w:rsidRPr="00016EAE" w:rsidRDefault="00016EAE" w:rsidP="00016EAE">
            <w:pPr>
              <w:rPr>
                <w:rFonts w:ascii="Times New Roman" w:hAnsi="Times New Roman"/>
                <w:color w:val="002060"/>
              </w:rPr>
            </w:pPr>
            <w:r w:rsidRPr="00016EAE">
              <w:rPr>
                <w:rFonts w:ascii="Times New Roman" w:hAnsi="Times New Roman"/>
                <w:color w:val="002060"/>
              </w:rPr>
              <w:t>Ishodi učenja:</w:t>
            </w:r>
          </w:p>
          <w:p w14:paraId="06CE15AD" w14:textId="77777777" w:rsidR="00016EAE" w:rsidRPr="00016EAE" w:rsidRDefault="00016EAE" w:rsidP="00016EAE">
            <w:pPr>
              <w:rPr>
                <w:rFonts w:ascii="Times New Roman" w:hAnsi="Times New Roman"/>
                <w:color w:val="002060"/>
              </w:rPr>
            </w:pPr>
          </w:p>
        </w:tc>
        <w:tc>
          <w:tcPr>
            <w:tcW w:w="6379" w:type="dxa"/>
            <w:gridSpan w:val="2"/>
          </w:tcPr>
          <w:p w14:paraId="27D77DE4" w14:textId="77777777" w:rsidR="00A142E6" w:rsidRPr="00A142E6" w:rsidRDefault="00A142E6" w:rsidP="00A142E6">
            <w:pPr>
              <w:pStyle w:val="Odlomakpopisa"/>
              <w:numPr>
                <w:ilvl w:val="0"/>
                <w:numId w:val="15"/>
              </w:numPr>
              <w:tabs>
                <w:tab w:val="left" w:pos="855"/>
              </w:tabs>
              <w:spacing w:line="480" w:lineRule="auto"/>
              <w:rPr>
                <w:rFonts w:ascii="Times New Roman" w:eastAsia="Calibri" w:hAnsi="Times New Roman"/>
              </w:rPr>
            </w:pPr>
            <w:r w:rsidRPr="00A142E6">
              <w:rPr>
                <w:rFonts w:ascii="Times New Roman" w:eastAsia="Calibri" w:hAnsi="Times New Roman"/>
              </w:rPr>
              <w:t>Učenik/</w:t>
            </w:r>
            <w:proofErr w:type="spellStart"/>
            <w:r w:rsidRPr="00A142E6">
              <w:rPr>
                <w:rFonts w:ascii="Times New Roman" w:eastAsia="Calibri" w:hAnsi="Times New Roman"/>
              </w:rPr>
              <w:t>ca</w:t>
            </w:r>
            <w:proofErr w:type="spellEnd"/>
            <w:r w:rsidRPr="00A142E6">
              <w:rPr>
                <w:rFonts w:ascii="Times New Roman" w:eastAsia="Calibri" w:hAnsi="Times New Roman"/>
              </w:rPr>
              <w:t xml:space="preserve"> će moći izvesti osnovna mjerenja prema GLOBE protokolima (temperatura zrak (min, </w:t>
            </w:r>
            <w:proofErr w:type="spellStart"/>
            <w:r w:rsidRPr="00A142E6">
              <w:rPr>
                <w:rFonts w:ascii="Times New Roman" w:eastAsia="Calibri" w:hAnsi="Times New Roman"/>
              </w:rPr>
              <w:t>max</w:t>
            </w:r>
            <w:proofErr w:type="spellEnd"/>
            <w:r w:rsidRPr="00A142E6">
              <w:rPr>
                <w:rFonts w:ascii="Times New Roman" w:eastAsia="Calibri" w:hAnsi="Times New Roman"/>
              </w:rPr>
              <w:t>, trenutna), temperatura tla (5 i 10 cm), pH tla).</w:t>
            </w:r>
          </w:p>
          <w:p w14:paraId="1105577E" w14:textId="77777777" w:rsidR="00A142E6" w:rsidRPr="00A142E6" w:rsidRDefault="00A142E6" w:rsidP="00A142E6">
            <w:pPr>
              <w:pStyle w:val="Odlomakpopisa"/>
              <w:numPr>
                <w:ilvl w:val="0"/>
                <w:numId w:val="15"/>
              </w:numPr>
              <w:tabs>
                <w:tab w:val="left" w:pos="855"/>
              </w:tabs>
              <w:spacing w:line="480" w:lineRule="auto"/>
              <w:rPr>
                <w:rFonts w:ascii="Times New Roman" w:eastAsia="Calibri" w:hAnsi="Times New Roman"/>
              </w:rPr>
            </w:pPr>
            <w:r w:rsidRPr="00A142E6">
              <w:rPr>
                <w:rFonts w:ascii="Times New Roman" w:eastAsia="Calibri" w:hAnsi="Times New Roman"/>
              </w:rPr>
              <w:t>Učenik/</w:t>
            </w:r>
            <w:proofErr w:type="spellStart"/>
            <w:r w:rsidRPr="00A142E6">
              <w:rPr>
                <w:rFonts w:ascii="Times New Roman" w:eastAsia="Calibri" w:hAnsi="Times New Roman"/>
              </w:rPr>
              <w:t>ca</w:t>
            </w:r>
            <w:proofErr w:type="spellEnd"/>
            <w:r w:rsidRPr="00A142E6">
              <w:rPr>
                <w:rFonts w:ascii="Times New Roman" w:eastAsia="Calibri" w:hAnsi="Times New Roman"/>
              </w:rPr>
              <w:t xml:space="preserve"> će pomoću web aplikacije </w:t>
            </w:r>
            <w:hyperlink r:id="rId8" w:history="1">
              <w:r w:rsidRPr="00A142E6">
                <w:rPr>
                  <w:rStyle w:val="Hiperveza"/>
                  <w:rFonts w:ascii="Times New Roman" w:eastAsia="Calibri" w:hAnsi="Times New Roman"/>
                </w:rPr>
                <w:t>Pl@nt.net</w:t>
              </w:r>
            </w:hyperlink>
            <w:r w:rsidRPr="00A142E6">
              <w:rPr>
                <w:rFonts w:ascii="Times New Roman" w:eastAsia="Calibri" w:hAnsi="Times New Roman"/>
              </w:rPr>
              <w:t xml:space="preserve"> moći odrediti biljne vrste na staništu.</w:t>
            </w:r>
          </w:p>
          <w:p w14:paraId="2B224871" w14:textId="00403EF7" w:rsidR="00F53F51" w:rsidRPr="00A142E6" w:rsidRDefault="00A142E6" w:rsidP="00A142E6">
            <w:pPr>
              <w:pStyle w:val="Odlomakpopisa"/>
              <w:numPr>
                <w:ilvl w:val="0"/>
                <w:numId w:val="15"/>
              </w:numPr>
              <w:tabs>
                <w:tab w:val="left" w:pos="855"/>
              </w:tabs>
              <w:spacing w:line="480" w:lineRule="auto"/>
              <w:rPr>
                <w:rFonts w:ascii="Times New Roman" w:eastAsia="Calibri" w:hAnsi="Times New Roman"/>
                <w:i/>
              </w:rPr>
            </w:pPr>
            <w:r w:rsidRPr="00A142E6">
              <w:rPr>
                <w:rFonts w:ascii="Times New Roman" w:eastAsia="Calibri" w:hAnsi="Times New Roman"/>
              </w:rPr>
              <w:t>Učenik/</w:t>
            </w:r>
            <w:proofErr w:type="spellStart"/>
            <w:r w:rsidRPr="00A142E6">
              <w:rPr>
                <w:rFonts w:ascii="Times New Roman" w:eastAsia="Calibri" w:hAnsi="Times New Roman"/>
              </w:rPr>
              <w:t>ca</w:t>
            </w:r>
            <w:proofErr w:type="spellEnd"/>
            <w:r w:rsidRPr="00A142E6">
              <w:rPr>
                <w:rFonts w:ascii="Times New Roman" w:eastAsia="Calibri" w:hAnsi="Times New Roman"/>
              </w:rPr>
              <w:t xml:space="preserve"> će izraditi mrežu površine 25 m</w:t>
            </w:r>
            <w:r w:rsidRPr="00A142E6">
              <w:rPr>
                <w:rFonts w:ascii="Times New Roman" w:eastAsia="Calibri" w:hAnsi="Times New Roman"/>
                <w:vertAlign w:val="superscript"/>
              </w:rPr>
              <w:t>2</w:t>
            </w:r>
            <w:r w:rsidRPr="00A142E6">
              <w:rPr>
                <w:rFonts w:ascii="Times New Roman" w:eastAsia="Calibri" w:hAnsi="Times New Roman"/>
              </w:rPr>
              <w:t xml:space="preserve"> i prebrojati populaciju tratinčica na toj plohi.</w:t>
            </w:r>
          </w:p>
        </w:tc>
      </w:tr>
      <w:tr w:rsidR="00387627" w:rsidRPr="00016EAE" w14:paraId="3123F484" w14:textId="77777777" w:rsidTr="00FE6112">
        <w:tc>
          <w:tcPr>
            <w:tcW w:w="3119" w:type="dxa"/>
          </w:tcPr>
          <w:p w14:paraId="4B528426" w14:textId="77777777" w:rsidR="00387627" w:rsidRPr="00FE6112" w:rsidRDefault="00387627" w:rsidP="00387627">
            <w:pPr>
              <w:tabs>
                <w:tab w:val="left" w:pos="855"/>
              </w:tabs>
              <w:spacing w:line="276" w:lineRule="auto"/>
              <w:rPr>
                <w:rFonts w:ascii="Times New Roman" w:eastAsia="Calibri" w:hAnsi="Times New Roman"/>
                <w:color w:val="002060"/>
              </w:rPr>
            </w:pPr>
            <w:r w:rsidRPr="00FE6112">
              <w:rPr>
                <w:rFonts w:ascii="Times New Roman" w:eastAsia="Calibri" w:hAnsi="Times New Roman"/>
                <w:color w:val="002060"/>
              </w:rPr>
              <w:t xml:space="preserve">Potrebni materijali, sredstva i pomagala : </w:t>
            </w:r>
          </w:p>
          <w:p w14:paraId="460269A8" w14:textId="4590996D" w:rsidR="00387627" w:rsidRPr="00016EAE" w:rsidRDefault="00387627" w:rsidP="00387627">
            <w:pPr>
              <w:rPr>
                <w:rFonts w:ascii="Times New Roman" w:hAnsi="Times New Roman"/>
                <w:color w:val="002060"/>
              </w:rPr>
            </w:pPr>
          </w:p>
        </w:tc>
        <w:tc>
          <w:tcPr>
            <w:tcW w:w="6379" w:type="dxa"/>
            <w:gridSpan w:val="2"/>
          </w:tcPr>
          <w:p w14:paraId="659C1D7B" w14:textId="33A10B92" w:rsidR="00387627" w:rsidRPr="00907D75" w:rsidRDefault="00A142E6" w:rsidP="00A142E6">
            <w:pPr>
              <w:spacing w:after="200" w:line="360" w:lineRule="auto"/>
              <w:rPr>
                <w:rFonts w:ascii="Times New Roman" w:hAnsi="Times New Roman"/>
              </w:rPr>
            </w:pPr>
            <w:r w:rsidRPr="00A142E6">
              <w:rPr>
                <w:rFonts w:ascii="Times New Roman" w:hAnsi="Times New Roman"/>
              </w:rPr>
              <w:t xml:space="preserve">Bomboni u 2 različite boje, digitalni uređaj za mjerenje vlage, barometar, termometar za mjerenje temperature zraka (2 kom), ubodni termometar za mjerenje temperature tla (2 kom), ravnalo (2 kom), crni marker, univerzalni pH papir, digitalni pH metar, čaša (2 komada), plastična žlica (2 komada), pinceta (2 komada), mobilni uređaj ili </w:t>
            </w:r>
            <w:proofErr w:type="spellStart"/>
            <w:r w:rsidRPr="00A142E6">
              <w:rPr>
                <w:rFonts w:ascii="Times New Roman" w:hAnsi="Times New Roman"/>
              </w:rPr>
              <w:t>tablet</w:t>
            </w:r>
            <w:proofErr w:type="spellEnd"/>
            <w:r w:rsidRPr="00A142E6">
              <w:rPr>
                <w:rFonts w:ascii="Times New Roman" w:hAnsi="Times New Roman"/>
              </w:rPr>
              <w:t>, špaga, metar, olovke, radni listići.</w:t>
            </w:r>
          </w:p>
        </w:tc>
      </w:tr>
      <w:tr w:rsidR="00387627" w:rsidRPr="00016EAE" w14:paraId="2F48E4F0" w14:textId="77777777" w:rsidTr="00FE6112">
        <w:tc>
          <w:tcPr>
            <w:tcW w:w="3119" w:type="dxa"/>
          </w:tcPr>
          <w:p w14:paraId="5F0D2ADC" w14:textId="77777777" w:rsidR="00387627" w:rsidRPr="00FE6112" w:rsidRDefault="00387627" w:rsidP="00387627">
            <w:pPr>
              <w:rPr>
                <w:rFonts w:ascii="Times New Roman" w:hAnsi="Times New Roman"/>
                <w:color w:val="002060"/>
              </w:rPr>
            </w:pPr>
            <w:r w:rsidRPr="00016EAE">
              <w:rPr>
                <w:rFonts w:ascii="Times New Roman" w:hAnsi="Times New Roman"/>
                <w:color w:val="002060"/>
              </w:rPr>
              <w:t>Izradila:</w:t>
            </w:r>
          </w:p>
          <w:p w14:paraId="09935F1E" w14:textId="77777777" w:rsidR="00387627" w:rsidRPr="00016EAE" w:rsidRDefault="00387627" w:rsidP="00387627">
            <w:pPr>
              <w:rPr>
                <w:rFonts w:ascii="Times New Roman" w:hAnsi="Times New Roman"/>
                <w:color w:val="002060"/>
              </w:rPr>
            </w:pPr>
          </w:p>
        </w:tc>
        <w:tc>
          <w:tcPr>
            <w:tcW w:w="6379" w:type="dxa"/>
            <w:gridSpan w:val="2"/>
          </w:tcPr>
          <w:p w14:paraId="75B4AC74" w14:textId="31ADD30A" w:rsidR="00387627" w:rsidRPr="00907D75" w:rsidRDefault="00F53F51" w:rsidP="00387627">
            <w:pPr>
              <w:rPr>
                <w:rFonts w:ascii="Times New Roman" w:hAnsi="Times New Roman"/>
              </w:rPr>
            </w:pPr>
            <w:r w:rsidRPr="00907D75">
              <w:rPr>
                <w:rFonts w:ascii="Times New Roman" w:hAnsi="Times New Roman"/>
              </w:rPr>
              <w:t>Danijela Paradi, prof. biologije i kemije</w:t>
            </w:r>
          </w:p>
        </w:tc>
      </w:tr>
      <w:bookmarkEnd w:id="0"/>
    </w:tbl>
    <w:p w14:paraId="197CB2ED" w14:textId="77777777" w:rsidR="00016EAE" w:rsidRDefault="00016EAE" w:rsidP="00A866B0">
      <w:pPr>
        <w:rPr>
          <w:rFonts w:ascii="Cavolini" w:hAnsi="Cavolini" w:cs="Cavolini"/>
        </w:rPr>
      </w:pPr>
    </w:p>
    <w:p w14:paraId="5BBC4382" w14:textId="006ACDAD" w:rsidR="00A866B0" w:rsidRDefault="00A866B0" w:rsidP="00A866B0">
      <w:pPr>
        <w:tabs>
          <w:tab w:val="left" w:pos="855"/>
        </w:tabs>
        <w:spacing w:line="276" w:lineRule="auto"/>
        <w:rPr>
          <w:rFonts w:ascii="Times New Roman" w:eastAsia="Calibri" w:hAnsi="Times New Roman"/>
          <w:lang w:val="hr-HR"/>
        </w:rPr>
      </w:pPr>
    </w:p>
    <w:p w14:paraId="1C6128B0" w14:textId="77777777" w:rsidR="00A866B0" w:rsidRPr="00A866B0" w:rsidRDefault="00A866B0" w:rsidP="00A866B0">
      <w:pPr>
        <w:tabs>
          <w:tab w:val="left" w:pos="855"/>
        </w:tabs>
        <w:spacing w:line="276" w:lineRule="auto"/>
        <w:rPr>
          <w:rFonts w:ascii="Times New Roman" w:eastAsia="Calibri" w:hAnsi="Times New Roman"/>
          <w:lang w:val="hr-HR"/>
        </w:rPr>
      </w:pPr>
    </w:p>
    <w:tbl>
      <w:tblPr>
        <w:tblpPr w:leftFromText="180" w:rightFromText="180" w:vertAnchor="text" w:horzAnchor="margin" w:tblpXSpec="center" w:tblpY="1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1"/>
      </w:tblGrid>
      <w:tr w:rsidR="0013537C" w:rsidRPr="00A866B0" w14:paraId="28E37273" w14:textId="77777777" w:rsidTr="0013537C">
        <w:trPr>
          <w:trHeight w:val="637"/>
        </w:trPr>
        <w:tc>
          <w:tcPr>
            <w:tcW w:w="2269" w:type="dxa"/>
            <w:tcBorders>
              <w:top w:val="single" w:sz="4" w:space="0" w:color="auto"/>
              <w:left w:val="single" w:sz="4" w:space="0" w:color="auto"/>
              <w:bottom w:val="single" w:sz="4" w:space="0" w:color="auto"/>
              <w:right w:val="single" w:sz="4" w:space="0" w:color="auto"/>
            </w:tcBorders>
            <w:vAlign w:val="center"/>
            <w:hideMark/>
          </w:tcPr>
          <w:p w14:paraId="78CFD0E2" w14:textId="764D399B" w:rsidR="0013537C" w:rsidRPr="00FF3D73" w:rsidRDefault="0013537C" w:rsidP="002820F5">
            <w:pPr>
              <w:jc w:val="center"/>
              <w:rPr>
                <w:rFonts w:ascii="Times New Roman" w:eastAsia="Calibri" w:hAnsi="Times New Roman"/>
                <w:color w:val="002060"/>
                <w:lang w:val="hr-HR"/>
              </w:rPr>
            </w:pPr>
            <w:r w:rsidRPr="00FF3D73">
              <w:rPr>
                <w:rFonts w:ascii="Times New Roman" w:eastAsia="Calibri" w:hAnsi="Times New Roman"/>
                <w:color w:val="002060"/>
                <w:lang w:val="hr-HR"/>
              </w:rPr>
              <w:t xml:space="preserve">Struktura / </w:t>
            </w:r>
            <w:r w:rsidR="00875D87" w:rsidRPr="00FF3D73">
              <w:rPr>
                <w:rFonts w:ascii="Times New Roman" w:eastAsia="Calibri" w:hAnsi="Times New Roman"/>
                <w:color w:val="002060"/>
                <w:lang w:val="hr-HR"/>
              </w:rPr>
              <w:t>trajanje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D2EBB7B" w14:textId="77777777" w:rsidR="0095736F" w:rsidRPr="00FF3D73" w:rsidRDefault="0013537C" w:rsidP="002820F5">
            <w:pPr>
              <w:ind w:left="720"/>
              <w:jc w:val="center"/>
              <w:rPr>
                <w:rFonts w:ascii="Times New Roman" w:eastAsia="Calibri" w:hAnsi="Times New Roman"/>
                <w:color w:val="002060"/>
                <w:lang w:val="hr-HR"/>
              </w:rPr>
            </w:pPr>
            <w:r w:rsidRPr="00FF3D73">
              <w:rPr>
                <w:rFonts w:ascii="Times New Roman" w:eastAsia="Calibri" w:hAnsi="Times New Roman"/>
                <w:color w:val="002060"/>
                <w:lang w:val="hr-HR"/>
              </w:rPr>
              <w:t>TIJEK IZVOĐENJA</w:t>
            </w:r>
            <w:r w:rsidR="0095736F" w:rsidRPr="00FF3D73">
              <w:rPr>
                <w:rFonts w:ascii="Times New Roman" w:eastAsia="Calibri" w:hAnsi="Times New Roman"/>
                <w:color w:val="002060"/>
                <w:lang w:val="hr-HR"/>
              </w:rPr>
              <w:t xml:space="preserve"> </w:t>
            </w:r>
          </w:p>
          <w:p w14:paraId="578D77AB" w14:textId="21792E10" w:rsidR="0013537C" w:rsidRPr="0095736F" w:rsidRDefault="0013537C" w:rsidP="002820F5">
            <w:pPr>
              <w:ind w:left="720"/>
              <w:jc w:val="center"/>
              <w:rPr>
                <w:rFonts w:ascii="Times New Roman" w:eastAsia="Calibri" w:hAnsi="Times New Roman"/>
                <w:i/>
                <w:iCs/>
                <w:lang w:val="hr-HR"/>
              </w:rPr>
            </w:pPr>
          </w:p>
        </w:tc>
      </w:tr>
      <w:tr w:rsidR="0013537C" w:rsidRPr="00A866B0" w14:paraId="0006631C" w14:textId="77777777" w:rsidTr="00FD2F84">
        <w:trPr>
          <w:trHeight w:val="1041"/>
        </w:trPr>
        <w:tc>
          <w:tcPr>
            <w:tcW w:w="2269" w:type="dxa"/>
            <w:tcBorders>
              <w:top w:val="single" w:sz="4" w:space="0" w:color="auto"/>
              <w:left w:val="single" w:sz="4" w:space="0" w:color="auto"/>
              <w:bottom w:val="single" w:sz="4" w:space="0" w:color="auto"/>
              <w:right w:val="single" w:sz="4" w:space="0" w:color="auto"/>
            </w:tcBorders>
            <w:vAlign w:val="center"/>
          </w:tcPr>
          <w:p w14:paraId="38AA7C78" w14:textId="77777777" w:rsidR="0013537C" w:rsidRPr="00FF3D73" w:rsidRDefault="0013537C" w:rsidP="002820F5">
            <w:pPr>
              <w:spacing w:line="360" w:lineRule="auto"/>
              <w:rPr>
                <w:rFonts w:ascii="Times New Roman" w:eastAsia="Calibri" w:hAnsi="Times New Roman"/>
                <w:color w:val="002060"/>
                <w:lang w:val="hr-HR"/>
              </w:rPr>
            </w:pPr>
          </w:p>
          <w:p w14:paraId="7F75E780"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t>UVODNI DIO</w:t>
            </w:r>
          </w:p>
          <w:p w14:paraId="31EA013F" w14:textId="3DE857DC" w:rsidR="0013537C" w:rsidRPr="00FF3D73" w:rsidRDefault="00F53F51"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lastRenderedPageBreak/>
              <w:t xml:space="preserve">  15</w:t>
            </w:r>
            <w:r w:rsidR="0013537C" w:rsidRPr="00FF3D73">
              <w:rPr>
                <w:rFonts w:ascii="Times New Roman" w:eastAsia="Calibri" w:hAnsi="Times New Roman"/>
                <w:color w:val="002060"/>
                <w:lang w:val="hr-HR"/>
              </w:rPr>
              <w:t xml:space="preserve"> min</w:t>
            </w:r>
          </w:p>
        </w:tc>
        <w:tc>
          <w:tcPr>
            <w:tcW w:w="7371" w:type="dxa"/>
            <w:tcBorders>
              <w:top w:val="single" w:sz="4" w:space="0" w:color="auto"/>
              <w:left w:val="single" w:sz="4" w:space="0" w:color="auto"/>
              <w:bottom w:val="single" w:sz="4" w:space="0" w:color="auto"/>
              <w:right w:val="single" w:sz="4" w:space="0" w:color="auto"/>
            </w:tcBorders>
          </w:tcPr>
          <w:p w14:paraId="2F04F4FC" w14:textId="77777777" w:rsidR="00A142E6" w:rsidRPr="00A142E6" w:rsidRDefault="00A142E6" w:rsidP="00A142E6">
            <w:pPr>
              <w:spacing w:after="200" w:line="360" w:lineRule="auto"/>
              <w:rPr>
                <w:rFonts w:ascii="Times New Roman" w:eastAsia="Calibri" w:hAnsi="Times New Roman"/>
                <w:lang w:val="hr-HR"/>
              </w:rPr>
            </w:pPr>
            <w:r w:rsidRPr="00A142E6">
              <w:rPr>
                <w:rFonts w:ascii="Times New Roman" w:eastAsia="Calibri" w:hAnsi="Times New Roman"/>
                <w:lang w:val="hr-HR"/>
              </w:rPr>
              <w:lastRenderedPageBreak/>
              <w:t>Učenicima se čitaju zagonetke o biljkama i životinjama koje žive na travnjaku/ livadi i šumi .</w:t>
            </w:r>
          </w:p>
          <w:p w14:paraId="6C3724FC" w14:textId="77777777" w:rsidR="00A142E6" w:rsidRPr="00A142E6" w:rsidRDefault="00A142E6" w:rsidP="00A142E6">
            <w:pPr>
              <w:spacing w:after="200" w:line="360" w:lineRule="auto"/>
              <w:rPr>
                <w:rFonts w:ascii="Times New Roman" w:eastAsia="Calibri" w:hAnsi="Times New Roman"/>
                <w:lang w:val="hr-HR"/>
              </w:rPr>
            </w:pPr>
            <w:r w:rsidRPr="00A142E6">
              <w:rPr>
                <w:rFonts w:ascii="Times New Roman" w:eastAsia="Calibri" w:hAnsi="Times New Roman"/>
                <w:lang w:val="hr-HR"/>
              </w:rPr>
              <w:lastRenderedPageBreak/>
              <w:t>Učenici traže spomenute biljne i životinjske vrste na terenu (travnjak u školskom dvorištu). Navode i svoje primjere.</w:t>
            </w:r>
          </w:p>
          <w:p w14:paraId="71CF9218" w14:textId="1A92D5A7" w:rsidR="00600C98" w:rsidRPr="00A866B0" w:rsidRDefault="00A142E6" w:rsidP="00A142E6">
            <w:pPr>
              <w:spacing w:after="200" w:line="360" w:lineRule="auto"/>
              <w:rPr>
                <w:rFonts w:ascii="Times New Roman" w:eastAsia="Calibri" w:hAnsi="Times New Roman"/>
                <w:lang w:val="hr-HR"/>
              </w:rPr>
            </w:pPr>
            <w:r w:rsidRPr="00A142E6">
              <w:rPr>
                <w:rFonts w:ascii="Times New Roman" w:eastAsia="Calibri" w:hAnsi="Times New Roman"/>
                <w:lang w:val="hr-HR"/>
              </w:rPr>
              <w:t>Podjela učenika u 2 grupe (izvlačenje žutih i crvenih bombona iz kutijice).</w:t>
            </w:r>
          </w:p>
        </w:tc>
      </w:tr>
      <w:tr w:rsidR="0013537C" w:rsidRPr="00A866B0" w14:paraId="26ED56F4" w14:textId="77777777" w:rsidTr="00FD2F84">
        <w:trPr>
          <w:trHeight w:val="1078"/>
        </w:trPr>
        <w:tc>
          <w:tcPr>
            <w:tcW w:w="2269" w:type="dxa"/>
            <w:tcBorders>
              <w:top w:val="single" w:sz="4" w:space="0" w:color="auto"/>
              <w:left w:val="single" w:sz="4" w:space="0" w:color="auto"/>
              <w:bottom w:val="single" w:sz="4" w:space="0" w:color="auto"/>
              <w:right w:val="single" w:sz="4" w:space="0" w:color="auto"/>
            </w:tcBorders>
            <w:vAlign w:val="center"/>
            <w:hideMark/>
          </w:tcPr>
          <w:p w14:paraId="1014D6E2"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lastRenderedPageBreak/>
              <w:t>SREDIŠNJI DIO</w:t>
            </w:r>
          </w:p>
          <w:p w14:paraId="0A8447F1" w14:textId="03183F52" w:rsidR="0013537C" w:rsidRPr="00FF3D73" w:rsidRDefault="00F53F51"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t>105</w:t>
            </w:r>
            <w:r w:rsidR="0013537C" w:rsidRPr="00FF3D73">
              <w:rPr>
                <w:rFonts w:ascii="Times New Roman" w:eastAsia="Calibri" w:hAnsi="Times New Roman"/>
                <w:color w:val="002060"/>
                <w:lang w:val="hr-HR"/>
              </w:rPr>
              <w:t xml:space="preserve"> min</w:t>
            </w:r>
          </w:p>
        </w:tc>
        <w:tc>
          <w:tcPr>
            <w:tcW w:w="7371" w:type="dxa"/>
            <w:tcBorders>
              <w:top w:val="single" w:sz="4" w:space="0" w:color="auto"/>
              <w:left w:val="single" w:sz="4" w:space="0" w:color="auto"/>
              <w:bottom w:val="single" w:sz="4" w:space="0" w:color="auto"/>
              <w:right w:val="single" w:sz="4" w:space="0" w:color="auto"/>
            </w:tcBorders>
          </w:tcPr>
          <w:p w14:paraId="6A71B2D5" w14:textId="77777777" w:rsidR="00A142E6" w:rsidRPr="00A142E6" w:rsidRDefault="00A142E6" w:rsidP="00A142E6">
            <w:pPr>
              <w:tabs>
                <w:tab w:val="left" w:pos="459"/>
              </w:tabs>
              <w:spacing w:after="200" w:line="360" w:lineRule="auto"/>
              <w:rPr>
                <w:rFonts w:ascii="Times New Roman" w:eastAsia="Calibri" w:hAnsi="Times New Roman"/>
                <w:lang w:val="hr-HR"/>
              </w:rPr>
            </w:pPr>
            <w:r w:rsidRPr="00A142E6">
              <w:rPr>
                <w:rFonts w:ascii="Times New Roman" w:eastAsia="Calibri" w:hAnsi="Times New Roman"/>
                <w:b/>
                <w:lang w:val="hr-HR"/>
              </w:rPr>
              <w:t>1 aktivnost:</w:t>
            </w:r>
            <w:r w:rsidRPr="00A142E6">
              <w:rPr>
                <w:rFonts w:ascii="Times New Roman" w:eastAsia="Calibri" w:hAnsi="Times New Roman"/>
                <w:lang w:val="hr-HR"/>
              </w:rPr>
              <w:t xml:space="preserve"> Upoznavanje učenika/</w:t>
            </w:r>
            <w:proofErr w:type="spellStart"/>
            <w:r w:rsidRPr="00A142E6">
              <w:rPr>
                <w:rFonts w:ascii="Times New Roman" w:eastAsia="Calibri" w:hAnsi="Times New Roman"/>
                <w:lang w:val="hr-HR"/>
              </w:rPr>
              <w:t>ca</w:t>
            </w:r>
            <w:proofErr w:type="spellEnd"/>
            <w:r w:rsidRPr="00A142E6">
              <w:rPr>
                <w:rFonts w:ascii="Times New Roman" w:eastAsia="Calibri" w:hAnsi="Times New Roman"/>
                <w:lang w:val="hr-HR"/>
              </w:rPr>
              <w:t xml:space="preserve"> sa atmosferskom GLOBE postajom u školskom dvorištu, imenovanje instrumenata i uređaja koji se koriste u istraživanjima atmosfere i tla. Određivanje vremenskih prilika na staništu i očitavanje podataka sa mjernih instrumenata (2 grupe), te unos podataka u Radni listić 1. Usporedba i analiza rezultata.</w:t>
            </w:r>
          </w:p>
          <w:p w14:paraId="26E67630" w14:textId="77777777" w:rsidR="00A142E6" w:rsidRPr="00A142E6" w:rsidRDefault="00A142E6" w:rsidP="00A142E6">
            <w:pPr>
              <w:tabs>
                <w:tab w:val="left" w:pos="459"/>
              </w:tabs>
              <w:spacing w:after="200" w:line="360" w:lineRule="auto"/>
              <w:rPr>
                <w:rFonts w:ascii="Times New Roman" w:eastAsia="Calibri" w:hAnsi="Times New Roman"/>
                <w:lang w:val="hr-HR"/>
              </w:rPr>
            </w:pPr>
            <w:r w:rsidRPr="00A142E6">
              <w:rPr>
                <w:rFonts w:ascii="Times New Roman" w:eastAsia="Calibri" w:hAnsi="Times New Roman"/>
                <w:b/>
                <w:lang w:val="hr-HR"/>
              </w:rPr>
              <w:t xml:space="preserve">2. aktivnost: </w:t>
            </w:r>
            <w:r w:rsidRPr="00A142E6">
              <w:rPr>
                <w:rFonts w:ascii="Times New Roman" w:eastAsia="Calibri" w:hAnsi="Times New Roman"/>
                <w:lang w:val="hr-HR"/>
              </w:rPr>
              <w:t xml:space="preserve">Natjecanje u prepoznavanju biljnih vrsta na travnjaku (2 grupe). Učenicima objašnjavam kako koristiti web aplikaciju </w:t>
            </w:r>
            <w:hyperlink r:id="rId9" w:history="1">
              <w:r w:rsidRPr="00A142E6">
                <w:rPr>
                  <w:rStyle w:val="Hiperveza"/>
                  <w:rFonts w:ascii="Times New Roman" w:eastAsia="Calibri" w:hAnsi="Times New Roman"/>
                  <w:lang w:val="hr-HR"/>
                </w:rPr>
                <w:t>Pl@nt.net</w:t>
              </w:r>
            </w:hyperlink>
            <w:r w:rsidRPr="00A142E6">
              <w:rPr>
                <w:rFonts w:ascii="Times New Roman" w:eastAsia="Calibri" w:hAnsi="Times New Roman"/>
                <w:lang w:val="hr-HR"/>
              </w:rPr>
              <w:t>, učenici imaju 10 minuta da odrede što više biljnih vrsta na travnjaku pomoću navedene aplikacije. Nazive vrsta zapisuju na Radni listić 1. Analiza rezultata (imenovanje i demonstracija prepoznatih biljnih vrsta).</w:t>
            </w:r>
          </w:p>
          <w:p w14:paraId="7250DCFC" w14:textId="77777777" w:rsidR="00A142E6" w:rsidRPr="00A142E6" w:rsidRDefault="00A142E6" w:rsidP="00A142E6">
            <w:pPr>
              <w:tabs>
                <w:tab w:val="left" w:pos="459"/>
              </w:tabs>
              <w:spacing w:after="200" w:line="360" w:lineRule="auto"/>
              <w:rPr>
                <w:rFonts w:ascii="Times New Roman" w:eastAsia="Calibri" w:hAnsi="Times New Roman"/>
                <w:lang w:val="hr-HR"/>
              </w:rPr>
            </w:pPr>
            <w:r w:rsidRPr="00A142E6">
              <w:rPr>
                <w:rFonts w:ascii="Times New Roman" w:eastAsia="Calibri" w:hAnsi="Times New Roman"/>
                <w:b/>
                <w:lang w:val="hr-HR"/>
              </w:rPr>
              <w:t xml:space="preserve">3. aktivnost: </w:t>
            </w:r>
            <w:r w:rsidRPr="00A142E6">
              <w:rPr>
                <w:rFonts w:ascii="Times New Roman" w:eastAsia="Calibri" w:hAnsi="Times New Roman"/>
                <w:lang w:val="hr-HR"/>
              </w:rPr>
              <w:t>Određivanje uvjeta na 2 različita staništa (travnjak i šuma).</w:t>
            </w:r>
            <w:r w:rsidRPr="00A142E6">
              <w:rPr>
                <w:rFonts w:ascii="Times New Roman" w:eastAsia="Calibri" w:hAnsi="Times New Roman"/>
                <w:b/>
                <w:lang w:val="hr-HR"/>
              </w:rPr>
              <w:t xml:space="preserve"> </w:t>
            </w:r>
            <w:r w:rsidRPr="00A142E6">
              <w:rPr>
                <w:rFonts w:ascii="Times New Roman" w:eastAsia="Calibri" w:hAnsi="Times New Roman"/>
                <w:lang w:val="hr-HR"/>
              </w:rPr>
              <w:t>Igra „kupovanja“ mjernih instrumenata. Svaka grupa dobije određeni broj bonova, a na instrumentima i priboru nalaze se „cijene“. Svaka grupa „kupuje“ mjerne instrumente s kojima će izvoditi mjerenja u šumi ili na travnjaku. Izvođenje mjerenja, upis rezultata u Radni listić 1, analiza rezultata.</w:t>
            </w:r>
          </w:p>
          <w:p w14:paraId="63DC1BD2" w14:textId="233AAFAD" w:rsidR="00600C98" w:rsidRPr="00A866B0" w:rsidRDefault="00A142E6" w:rsidP="00A142E6">
            <w:pPr>
              <w:tabs>
                <w:tab w:val="left" w:pos="459"/>
              </w:tabs>
              <w:spacing w:after="200" w:line="360" w:lineRule="auto"/>
              <w:rPr>
                <w:rFonts w:ascii="Times New Roman" w:eastAsia="Calibri" w:hAnsi="Times New Roman"/>
                <w:lang w:val="hr-HR"/>
              </w:rPr>
            </w:pPr>
            <w:r w:rsidRPr="00A142E6">
              <w:rPr>
                <w:rFonts w:ascii="Times New Roman" w:eastAsia="Calibri" w:hAnsi="Times New Roman"/>
                <w:b/>
                <w:lang w:val="hr-HR"/>
              </w:rPr>
              <w:t>4. aktivnost:</w:t>
            </w:r>
            <w:r w:rsidRPr="00A142E6">
              <w:rPr>
                <w:rFonts w:ascii="Times New Roman" w:eastAsia="Calibri" w:hAnsi="Times New Roman"/>
                <w:lang w:val="hr-HR"/>
              </w:rPr>
              <w:t xml:space="preserve"> Prebrojavanje biljne vrste na travnjaku. Učenici sastavljaju mrežu (5x5m) na travnjaku, te prebrojavaju tratinčice na toj plohi. Rezultate upisuju u Radni listić 2.</w:t>
            </w:r>
          </w:p>
        </w:tc>
      </w:tr>
      <w:tr w:rsidR="0013537C" w:rsidRPr="00A866B0" w14:paraId="42DEBACA" w14:textId="77777777" w:rsidTr="00FD2F84">
        <w:trPr>
          <w:trHeight w:val="1122"/>
        </w:trPr>
        <w:tc>
          <w:tcPr>
            <w:tcW w:w="2269" w:type="dxa"/>
            <w:tcBorders>
              <w:top w:val="single" w:sz="4" w:space="0" w:color="auto"/>
              <w:left w:val="single" w:sz="4" w:space="0" w:color="auto"/>
              <w:bottom w:val="single" w:sz="4" w:space="0" w:color="auto"/>
              <w:right w:val="single" w:sz="4" w:space="0" w:color="auto"/>
            </w:tcBorders>
            <w:vAlign w:val="center"/>
            <w:hideMark/>
          </w:tcPr>
          <w:p w14:paraId="7A2DA5EE"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t>ZAVRŠNI DIO</w:t>
            </w:r>
          </w:p>
          <w:p w14:paraId="44438CC1" w14:textId="11795C6C" w:rsidR="0013537C" w:rsidRPr="00FF3D73" w:rsidRDefault="0005556C"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t>15</w:t>
            </w:r>
            <w:r w:rsidR="0073541B" w:rsidRPr="00FF3D73">
              <w:rPr>
                <w:rFonts w:ascii="Times New Roman" w:eastAsia="Calibri" w:hAnsi="Times New Roman"/>
                <w:color w:val="002060"/>
                <w:lang w:val="hr-HR"/>
              </w:rPr>
              <w:t xml:space="preserve"> </w:t>
            </w:r>
            <w:r w:rsidR="0013537C" w:rsidRPr="00FF3D73">
              <w:rPr>
                <w:rFonts w:ascii="Times New Roman" w:eastAsia="Calibri" w:hAnsi="Times New Roman"/>
                <w:color w:val="002060"/>
                <w:lang w:val="hr-HR"/>
              </w:rPr>
              <w:t>min</w:t>
            </w:r>
          </w:p>
        </w:tc>
        <w:tc>
          <w:tcPr>
            <w:tcW w:w="7371" w:type="dxa"/>
            <w:tcBorders>
              <w:top w:val="single" w:sz="4" w:space="0" w:color="auto"/>
              <w:left w:val="single" w:sz="4" w:space="0" w:color="auto"/>
              <w:bottom w:val="single" w:sz="4" w:space="0" w:color="auto"/>
              <w:right w:val="single" w:sz="4" w:space="0" w:color="auto"/>
            </w:tcBorders>
          </w:tcPr>
          <w:p w14:paraId="0E84CEB2" w14:textId="77777777" w:rsidR="00A142E6" w:rsidRPr="00A142E6" w:rsidRDefault="00A142E6" w:rsidP="00A142E6">
            <w:pPr>
              <w:spacing w:after="200" w:line="360" w:lineRule="auto"/>
              <w:rPr>
                <w:rFonts w:ascii="Times New Roman" w:eastAsia="Calibri" w:hAnsi="Times New Roman"/>
                <w:lang w:val="hr-HR"/>
              </w:rPr>
            </w:pPr>
            <w:r w:rsidRPr="00A142E6">
              <w:rPr>
                <w:rFonts w:ascii="Times New Roman" w:eastAsia="Calibri" w:hAnsi="Times New Roman"/>
                <w:lang w:val="hr-HR"/>
              </w:rPr>
              <w:t>Ispisivanje biljnih i životinjskih vrsta spomenutih u radionici na papiriće, sastavljanje hranidbenih lanaca i stvaranje hranidbene mreže.</w:t>
            </w:r>
          </w:p>
          <w:p w14:paraId="15EFF71D" w14:textId="0645F6F9" w:rsidR="00600C98" w:rsidRPr="00A866B0" w:rsidRDefault="00A142E6" w:rsidP="0073541B">
            <w:pPr>
              <w:spacing w:after="200" w:line="360" w:lineRule="auto"/>
              <w:rPr>
                <w:rFonts w:ascii="Times New Roman" w:eastAsia="Calibri" w:hAnsi="Times New Roman"/>
                <w:lang w:val="hr-HR"/>
              </w:rPr>
            </w:pPr>
            <w:r w:rsidRPr="00A142E6">
              <w:rPr>
                <w:rFonts w:ascii="Times New Roman" w:eastAsia="Calibri" w:hAnsi="Times New Roman"/>
                <w:lang w:val="hr-HR"/>
              </w:rPr>
              <w:t>Ispunjavanje evaluacijskog upitnika (Prilog 1).</w:t>
            </w:r>
          </w:p>
        </w:tc>
      </w:tr>
    </w:tbl>
    <w:p w14:paraId="5F54F24A" w14:textId="77777777" w:rsidR="00A866B0" w:rsidRDefault="00A866B0" w:rsidP="00FD2F84">
      <w:pPr>
        <w:tabs>
          <w:tab w:val="left" w:pos="450"/>
        </w:tabs>
        <w:spacing w:after="200" w:line="276" w:lineRule="auto"/>
        <w:rPr>
          <w:rFonts w:ascii="Times New Roman" w:eastAsia="Calibri" w:hAnsi="Times New Roman"/>
          <w:lang w:val="hr-HR"/>
        </w:rPr>
      </w:pPr>
    </w:p>
    <w:p w14:paraId="795FC407" w14:textId="77777777" w:rsidR="00A142E6" w:rsidRDefault="00A142E6" w:rsidP="00FD2F84">
      <w:pPr>
        <w:tabs>
          <w:tab w:val="left" w:pos="450"/>
        </w:tabs>
        <w:spacing w:after="200" w:line="276" w:lineRule="auto"/>
        <w:rPr>
          <w:rFonts w:ascii="Times New Roman" w:eastAsia="Calibri" w:hAnsi="Times New Roman"/>
          <w:lang w:val="hr-HR"/>
        </w:rPr>
      </w:pPr>
    </w:p>
    <w:p w14:paraId="4215E3F1" w14:textId="77777777" w:rsidR="00A142E6" w:rsidRDefault="00A142E6" w:rsidP="00FD2F84">
      <w:pPr>
        <w:tabs>
          <w:tab w:val="left" w:pos="450"/>
        </w:tabs>
        <w:spacing w:after="200" w:line="276" w:lineRule="auto"/>
        <w:rPr>
          <w:rFonts w:ascii="Times New Roman" w:eastAsia="Calibri" w:hAnsi="Times New Roman"/>
          <w:lang w:val="hr-HR"/>
        </w:rPr>
      </w:pPr>
    </w:p>
    <w:p w14:paraId="08741463" w14:textId="41A1FE65" w:rsidR="00A142E6" w:rsidRDefault="00A142E6" w:rsidP="00FD2F84">
      <w:pPr>
        <w:tabs>
          <w:tab w:val="left" w:pos="450"/>
        </w:tabs>
        <w:spacing w:after="200" w:line="276" w:lineRule="auto"/>
        <w:rPr>
          <w:rFonts w:ascii="Times New Roman" w:eastAsia="Calibri" w:hAnsi="Times New Roman"/>
          <w:lang w:val="hr-HR"/>
        </w:rPr>
      </w:pPr>
    </w:p>
    <w:p w14:paraId="7CB7AFAE" w14:textId="77777777" w:rsidR="004C5358" w:rsidRDefault="004C5358" w:rsidP="004C5358">
      <w:pPr>
        <w:tabs>
          <w:tab w:val="left" w:pos="450"/>
        </w:tabs>
        <w:spacing w:after="200" w:line="276" w:lineRule="auto"/>
        <w:rPr>
          <w:rFonts w:ascii="Times New Roman" w:eastAsia="Calibri" w:hAnsi="Times New Roman"/>
          <w:lang w:val="hr-HR"/>
        </w:rPr>
      </w:pPr>
    </w:p>
    <w:p w14:paraId="24556519" w14:textId="548B3D33" w:rsidR="004C5358" w:rsidRDefault="0073541B" w:rsidP="004C5358">
      <w:pPr>
        <w:tabs>
          <w:tab w:val="left" w:pos="450"/>
        </w:tabs>
        <w:spacing w:after="200" w:line="276" w:lineRule="auto"/>
        <w:rPr>
          <w:rFonts w:ascii="Times New Roman" w:eastAsia="Calibri" w:hAnsi="Times New Roman"/>
          <w:lang w:val="hr-HR"/>
        </w:rPr>
      </w:pPr>
      <w:r w:rsidRPr="00A866B0">
        <w:rPr>
          <w:rFonts w:ascii="Times New Roman" w:eastAsia="Calibri" w:hAnsi="Times New Roman"/>
          <w:lang w:val="hr-HR"/>
        </w:rPr>
        <w:lastRenderedPageBreak/>
        <w:t xml:space="preserve">PRILOZI: </w:t>
      </w:r>
    </w:p>
    <w:p w14:paraId="63C54C45" w14:textId="63147EE8" w:rsidR="004C5358" w:rsidRPr="004C5358" w:rsidRDefault="004C5358" w:rsidP="004C5358">
      <w:pPr>
        <w:tabs>
          <w:tab w:val="left" w:pos="450"/>
        </w:tabs>
        <w:spacing w:after="200" w:line="276" w:lineRule="auto"/>
        <w:rPr>
          <w:rFonts w:ascii="Times New Roman" w:eastAsia="Calibri" w:hAnsi="Times New Roman"/>
          <w:lang w:val="hr-HR"/>
        </w:rPr>
      </w:pPr>
      <w:r w:rsidRPr="004C5358">
        <w:rPr>
          <w:rFonts w:ascii="Times New Roman" w:eastAsia="Calibri" w:hAnsi="Times New Roman"/>
          <w:lang w:val="hr-HR"/>
        </w:rPr>
        <w:t xml:space="preserve">Prilog 1: Evaluacijski upitnik </w:t>
      </w:r>
    </w:p>
    <w:p w14:paraId="230BE2DD" w14:textId="77777777" w:rsidR="004C5358" w:rsidRPr="004C5358" w:rsidRDefault="006C55AF" w:rsidP="004C5358">
      <w:pPr>
        <w:tabs>
          <w:tab w:val="left" w:pos="450"/>
        </w:tabs>
        <w:spacing w:after="200" w:line="276" w:lineRule="auto"/>
        <w:ind w:left="720"/>
        <w:contextualSpacing/>
        <w:rPr>
          <w:rFonts w:ascii="Times New Roman" w:eastAsia="Calibri" w:hAnsi="Times New Roman"/>
          <w:lang w:val="hr-HR"/>
        </w:rPr>
      </w:pPr>
      <w:hyperlink r:id="rId10" w:history="1">
        <w:r w:rsidR="004C5358" w:rsidRPr="004C5358">
          <w:rPr>
            <w:rFonts w:ascii="Times New Roman" w:eastAsia="Calibri" w:hAnsi="Times New Roman"/>
            <w:color w:val="0000FF" w:themeColor="hyperlink"/>
            <w:u w:val="single"/>
            <w:lang w:val="hr-HR"/>
          </w:rPr>
          <w:t>https://docs.google.com/document/d/1njLpPB8hxWlsMEQmhDZDnQQjGWoJfGVH/edit?usp=sharing&amp;ouid=106502740480679262787&amp;rtpof=true&amp;sd=true</w:t>
        </w:r>
      </w:hyperlink>
    </w:p>
    <w:p w14:paraId="1A0AEC10" w14:textId="0DD0213D" w:rsidR="004C5358" w:rsidRPr="004C5358" w:rsidRDefault="004C5358" w:rsidP="004C5358">
      <w:pPr>
        <w:tabs>
          <w:tab w:val="left" w:pos="450"/>
        </w:tabs>
        <w:spacing w:after="200" w:line="276" w:lineRule="auto"/>
        <w:contextualSpacing/>
        <w:rPr>
          <w:rFonts w:ascii="Times New Roman" w:eastAsia="Calibri" w:hAnsi="Times New Roman"/>
          <w:lang w:val="hr-HR"/>
        </w:rPr>
      </w:pPr>
      <w:r>
        <w:rPr>
          <w:rFonts w:ascii="Times New Roman" w:eastAsia="Calibri" w:hAnsi="Times New Roman"/>
          <w:lang w:val="hr-HR"/>
        </w:rPr>
        <w:t xml:space="preserve">Prilog 2: </w:t>
      </w:r>
      <w:r w:rsidRPr="004C5358">
        <w:rPr>
          <w:rFonts w:ascii="Times New Roman" w:eastAsia="Calibri" w:hAnsi="Times New Roman"/>
          <w:lang w:val="hr-HR"/>
        </w:rPr>
        <w:t>Radni listić 1</w:t>
      </w:r>
    </w:p>
    <w:p w14:paraId="300EE8FF" w14:textId="77777777" w:rsidR="004C5358" w:rsidRPr="004C5358" w:rsidRDefault="006C55AF" w:rsidP="004C5358">
      <w:pPr>
        <w:tabs>
          <w:tab w:val="left" w:pos="450"/>
        </w:tabs>
        <w:spacing w:after="200" w:line="276" w:lineRule="auto"/>
        <w:ind w:left="720"/>
        <w:contextualSpacing/>
        <w:rPr>
          <w:rFonts w:ascii="Times New Roman" w:eastAsia="Calibri" w:hAnsi="Times New Roman"/>
          <w:lang w:val="hr-HR"/>
        </w:rPr>
      </w:pPr>
      <w:hyperlink r:id="rId11" w:history="1">
        <w:r w:rsidR="004C5358" w:rsidRPr="004C5358">
          <w:rPr>
            <w:rFonts w:ascii="Times New Roman" w:eastAsia="Calibri" w:hAnsi="Times New Roman"/>
            <w:color w:val="0000FF" w:themeColor="hyperlink"/>
            <w:u w:val="single"/>
            <w:lang w:val="hr-HR"/>
          </w:rPr>
          <w:t>https://docs.google.com/document/d/1W8RPjEfVSCyzZxS2mkFgA_WgiM0mqiX-/edit?usp=sharing&amp;ouid=106502740480679262787&amp;rtpof=true&amp;sd=true</w:t>
        </w:r>
      </w:hyperlink>
    </w:p>
    <w:p w14:paraId="470D478B" w14:textId="32B67D5E" w:rsidR="004C5358" w:rsidRPr="004C5358" w:rsidRDefault="004C5358" w:rsidP="004C5358">
      <w:pPr>
        <w:tabs>
          <w:tab w:val="left" w:pos="450"/>
        </w:tabs>
        <w:spacing w:after="200" w:line="276" w:lineRule="auto"/>
        <w:contextualSpacing/>
        <w:rPr>
          <w:rFonts w:ascii="Times New Roman" w:eastAsia="Calibri" w:hAnsi="Times New Roman"/>
          <w:lang w:val="hr-HR"/>
        </w:rPr>
      </w:pPr>
      <w:r>
        <w:rPr>
          <w:rFonts w:ascii="Times New Roman" w:eastAsia="Calibri" w:hAnsi="Times New Roman"/>
          <w:lang w:val="hr-HR"/>
        </w:rPr>
        <w:t xml:space="preserve">Prilog 3: </w:t>
      </w:r>
      <w:r w:rsidRPr="004C5358">
        <w:rPr>
          <w:rFonts w:ascii="Times New Roman" w:eastAsia="Calibri" w:hAnsi="Times New Roman"/>
          <w:lang w:val="hr-HR"/>
        </w:rPr>
        <w:t>Radni listić 2</w:t>
      </w:r>
    </w:p>
    <w:p w14:paraId="637E6F38" w14:textId="1DF44D27" w:rsidR="004C5358" w:rsidRDefault="006C55AF" w:rsidP="004C5358">
      <w:pPr>
        <w:tabs>
          <w:tab w:val="left" w:pos="450"/>
        </w:tabs>
        <w:spacing w:after="200" w:line="276" w:lineRule="auto"/>
        <w:ind w:left="720"/>
        <w:contextualSpacing/>
        <w:rPr>
          <w:rFonts w:ascii="Times New Roman" w:eastAsia="Calibri" w:hAnsi="Times New Roman"/>
          <w:color w:val="0000FF" w:themeColor="hyperlink"/>
          <w:u w:val="single"/>
          <w:lang w:val="hr-HR"/>
        </w:rPr>
      </w:pPr>
      <w:hyperlink r:id="rId12" w:history="1">
        <w:r w:rsidR="004C5358" w:rsidRPr="004C5358">
          <w:rPr>
            <w:rFonts w:ascii="Times New Roman" w:eastAsia="Calibri" w:hAnsi="Times New Roman"/>
            <w:color w:val="0000FF" w:themeColor="hyperlink"/>
            <w:u w:val="single"/>
            <w:lang w:val="hr-HR"/>
          </w:rPr>
          <w:t>https://docs.google.com/document/d/1B3JNrd5Ix-qkBSFvfHtntIpBz5ys7pGq/edit?usp=sharing&amp;ouid=106502740480679262787&amp;rtpof=true&amp;sd=true</w:t>
        </w:r>
      </w:hyperlink>
    </w:p>
    <w:p w14:paraId="40408804" w14:textId="06AED9CC" w:rsidR="004C5358" w:rsidRDefault="004C5358" w:rsidP="004C5358">
      <w:pPr>
        <w:tabs>
          <w:tab w:val="left" w:pos="450"/>
        </w:tabs>
        <w:spacing w:after="200" w:line="276" w:lineRule="auto"/>
        <w:ind w:left="720"/>
        <w:contextualSpacing/>
        <w:rPr>
          <w:rFonts w:ascii="Times New Roman" w:eastAsia="Calibri" w:hAnsi="Times New Roman"/>
          <w:color w:val="0000FF" w:themeColor="hyperlink"/>
          <w:u w:val="single"/>
          <w:lang w:val="hr-HR"/>
        </w:rPr>
      </w:pPr>
    </w:p>
    <w:p w14:paraId="7CE62080" w14:textId="77777777" w:rsidR="004C5358" w:rsidRPr="004C5358" w:rsidRDefault="004C5358" w:rsidP="004C5358">
      <w:pPr>
        <w:tabs>
          <w:tab w:val="left" w:pos="450"/>
        </w:tabs>
        <w:spacing w:after="200" w:line="276" w:lineRule="auto"/>
        <w:ind w:left="720"/>
        <w:contextualSpacing/>
        <w:rPr>
          <w:rFonts w:ascii="Times New Roman" w:eastAsia="Calibri" w:hAnsi="Times New Roman"/>
          <w:lang w:val="hr-HR"/>
        </w:rPr>
      </w:pPr>
    </w:p>
    <w:p w14:paraId="3B36F1F0" w14:textId="13C4D816" w:rsidR="004C5358" w:rsidRPr="004C5358" w:rsidRDefault="004C5358" w:rsidP="00FD2F84">
      <w:pPr>
        <w:tabs>
          <w:tab w:val="left" w:pos="450"/>
        </w:tabs>
        <w:spacing w:after="200" w:line="276" w:lineRule="auto"/>
        <w:rPr>
          <w:rFonts w:ascii="Times New Roman" w:eastAsia="Calibri" w:hAnsi="Times New Roman"/>
          <w:lang w:val="hr-HR"/>
        </w:rPr>
      </w:pPr>
      <w:r w:rsidRPr="004C5358">
        <w:rPr>
          <w:rFonts w:ascii="Times New Roman" w:eastAsia="Calibri" w:hAnsi="Times New Roman"/>
          <w:lang w:val="hr-HR"/>
        </w:rPr>
        <w:t xml:space="preserve">LITERATURA I IZVORI KORIŠTENI ZA PRIPREMU RADIONICE: </w:t>
      </w:r>
    </w:p>
    <w:p w14:paraId="2359E646" w14:textId="77777777" w:rsidR="00A142E6" w:rsidRPr="00A142E6" w:rsidRDefault="00A142E6" w:rsidP="00A142E6">
      <w:pPr>
        <w:numPr>
          <w:ilvl w:val="0"/>
          <w:numId w:val="19"/>
        </w:numPr>
        <w:contextualSpacing/>
        <w:rPr>
          <w:rFonts w:ascii="Times New Roman" w:hAnsi="Times New Roman"/>
          <w:lang w:val="en-GB"/>
        </w:rPr>
      </w:pPr>
      <w:proofErr w:type="spellStart"/>
      <w:r w:rsidRPr="00A142E6">
        <w:rPr>
          <w:rFonts w:ascii="Times New Roman" w:hAnsi="Times New Roman"/>
          <w:lang w:val="en-GB"/>
        </w:rPr>
        <w:t>Burušić</w:t>
      </w:r>
      <w:proofErr w:type="spellEnd"/>
      <w:r w:rsidRPr="00A142E6">
        <w:rPr>
          <w:rFonts w:ascii="Times New Roman" w:hAnsi="Times New Roman"/>
          <w:lang w:val="en-GB"/>
        </w:rPr>
        <w:t xml:space="preserve">, J., </w:t>
      </w:r>
      <w:proofErr w:type="spellStart"/>
      <w:r w:rsidRPr="00A142E6">
        <w:rPr>
          <w:rFonts w:ascii="Times New Roman" w:hAnsi="Times New Roman"/>
          <w:lang w:val="en-GB"/>
        </w:rPr>
        <w:t>Šerepac</w:t>
      </w:r>
      <w:proofErr w:type="spellEnd"/>
      <w:r w:rsidRPr="00A142E6">
        <w:rPr>
          <w:rFonts w:ascii="Times New Roman" w:hAnsi="Times New Roman"/>
          <w:lang w:val="en-GB"/>
        </w:rPr>
        <w:t xml:space="preserve">, V. (2019). </w:t>
      </w:r>
      <w:r w:rsidRPr="00A142E6">
        <w:rPr>
          <w:rFonts w:ascii="Times New Roman" w:hAnsi="Times New Roman"/>
          <w:i/>
          <w:lang w:val="en-GB"/>
        </w:rPr>
        <w:t xml:space="preserve">STEM </w:t>
      </w:r>
      <w:proofErr w:type="spellStart"/>
      <w:r w:rsidRPr="00A142E6">
        <w:rPr>
          <w:rFonts w:ascii="Times New Roman" w:hAnsi="Times New Roman"/>
          <w:i/>
          <w:lang w:val="en-GB"/>
        </w:rPr>
        <w:t>daroviti</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i</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talentirani</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učenici</w:t>
      </w:r>
      <w:proofErr w:type="spellEnd"/>
      <w:r w:rsidRPr="00A142E6">
        <w:rPr>
          <w:rFonts w:ascii="Times New Roman" w:hAnsi="Times New Roman"/>
          <w:i/>
          <w:lang w:val="en-GB"/>
        </w:rPr>
        <w:t xml:space="preserve">. </w:t>
      </w:r>
      <w:r w:rsidRPr="00A142E6">
        <w:rPr>
          <w:rFonts w:ascii="Times New Roman" w:hAnsi="Times New Roman"/>
          <w:lang w:val="en-GB"/>
        </w:rPr>
        <w:t xml:space="preserve">Zagreb, ALFA </w:t>
      </w:r>
      <w:proofErr w:type="spellStart"/>
      <w:r w:rsidRPr="00A142E6">
        <w:rPr>
          <w:rFonts w:ascii="Times New Roman" w:hAnsi="Times New Roman"/>
          <w:lang w:val="en-GB"/>
        </w:rPr>
        <w:t>d.d</w:t>
      </w:r>
      <w:proofErr w:type="spellEnd"/>
      <w:r w:rsidRPr="00A142E6">
        <w:rPr>
          <w:rFonts w:ascii="Times New Roman" w:hAnsi="Times New Roman"/>
          <w:lang w:val="en-GB"/>
        </w:rPr>
        <w:t>.</w:t>
      </w:r>
    </w:p>
    <w:p w14:paraId="4AE3DD40" w14:textId="77777777" w:rsidR="00A142E6" w:rsidRPr="00A142E6" w:rsidRDefault="00A142E6" w:rsidP="00A142E6">
      <w:pPr>
        <w:numPr>
          <w:ilvl w:val="0"/>
          <w:numId w:val="19"/>
        </w:numPr>
        <w:tabs>
          <w:tab w:val="left" w:pos="450"/>
        </w:tabs>
        <w:spacing w:after="200" w:line="276" w:lineRule="auto"/>
        <w:contextualSpacing/>
        <w:rPr>
          <w:rFonts w:ascii="Times New Roman" w:hAnsi="Times New Roman"/>
          <w:lang w:val="hr-HR"/>
        </w:rPr>
      </w:pPr>
      <w:r w:rsidRPr="00A142E6">
        <w:rPr>
          <w:rFonts w:ascii="Times New Roman" w:hAnsi="Times New Roman"/>
          <w:lang w:val="hr-HR"/>
        </w:rPr>
        <w:t xml:space="preserve">Bošnjak, V. </w:t>
      </w:r>
      <w:proofErr w:type="spellStart"/>
      <w:r w:rsidRPr="00A142E6">
        <w:rPr>
          <w:rFonts w:ascii="Times New Roman" w:hAnsi="Times New Roman"/>
          <w:lang w:val="hr-HR"/>
        </w:rPr>
        <w:t>et</w:t>
      </w:r>
      <w:proofErr w:type="spellEnd"/>
      <w:r w:rsidRPr="00A142E6">
        <w:rPr>
          <w:rFonts w:ascii="Times New Roman" w:hAnsi="Times New Roman"/>
          <w:lang w:val="hr-HR"/>
        </w:rPr>
        <w:t xml:space="preserve"> </w:t>
      </w:r>
      <w:proofErr w:type="spellStart"/>
      <w:r w:rsidRPr="00A142E6">
        <w:rPr>
          <w:rFonts w:ascii="Times New Roman" w:hAnsi="Times New Roman"/>
          <w:lang w:val="hr-HR"/>
        </w:rPr>
        <w:t>al</w:t>
      </w:r>
      <w:proofErr w:type="spellEnd"/>
      <w:r w:rsidRPr="00A142E6">
        <w:rPr>
          <w:rFonts w:ascii="Times New Roman" w:hAnsi="Times New Roman"/>
          <w:lang w:val="hr-HR"/>
        </w:rPr>
        <w:t xml:space="preserve">. (2007) </w:t>
      </w:r>
      <w:r w:rsidRPr="00A142E6">
        <w:rPr>
          <w:rFonts w:ascii="Times New Roman" w:hAnsi="Times New Roman"/>
          <w:i/>
          <w:lang w:val="hr-HR"/>
        </w:rPr>
        <w:t xml:space="preserve">Priroda 6: zbirka zadataka za terensku nastavu za šesti razred osnovne škole. </w:t>
      </w:r>
      <w:r w:rsidRPr="00A142E6">
        <w:rPr>
          <w:rFonts w:ascii="Times New Roman" w:hAnsi="Times New Roman"/>
          <w:lang w:val="hr-HR"/>
        </w:rPr>
        <w:t>Zagreb, PROFIL INTERNATIONAL.</w:t>
      </w:r>
    </w:p>
    <w:p w14:paraId="22ABC794" w14:textId="77777777" w:rsidR="00A142E6" w:rsidRPr="00A142E6" w:rsidRDefault="00A142E6" w:rsidP="00A142E6">
      <w:pPr>
        <w:widowControl w:val="0"/>
        <w:numPr>
          <w:ilvl w:val="0"/>
          <w:numId w:val="19"/>
        </w:numPr>
        <w:autoSpaceDE w:val="0"/>
        <w:autoSpaceDN w:val="0"/>
        <w:rPr>
          <w:rFonts w:ascii="Times New Roman" w:eastAsia="Times New Roman" w:hAnsi="Times New Roman"/>
          <w:lang w:val="hr-HR"/>
        </w:rPr>
      </w:pPr>
      <w:proofErr w:type="spellStart"/>
      <w:r w:rsidRPr="00A142E6">
        <w:rPr>
          <w:rFonts w:ascii="Times New Roman" w:eastAsia="Times New Roman" w:hAnsi="Times New Roman"/>
          <w:lang w:val="hr-HR"/>
        </w:rPr>
        <w:t>Crljen</w:t>
      </w:r>
      <w:proofErr w:type="spellEnd"/>
      <w:r w:rsidRPr="00A142E6">
        <w:rPr>
          <w:rFonts w:ascii="Times New Roman" w:eastAsia="Times New Roman" w:hAnsi="Times New Roman"/>
          <w:lang w:val="hr-HR"/>
        </w:rPr>
        <w:t xml:space="preserve"> </w:t>
      </w:r>
      <w:r w:rsidRPr="00A142E6">
        <w:rPr>
          <w:rFonts w:ascii="Times New Roman" w:eastAsia="Times New Roman" w:hAnsi="Times New Roman"/>
          <w:lang w:val="nl-NL"/>
        </w:rPr>
        <w:t xml:space="preserve">&amp; </w:t>
      </w:r>
      <w:r w:rsidRPr="00A142E6">
        <w:rPr>
          <w:rFonts w:ascii="Times New Roman" w:eastAsia="Times New Roman" w:hAnsi="Times New Roman"/>
          <w:lang w:val="hr-HR"/>
        </w:rPr>
        <w:t>Polić (2006). Briga za nadarenu djecu. Metodički ogledi: časopis za filozofiju o odgoja, 13 (1), 137-147. Visoka učiteljska škola u Puli.</w:t>
      </w:r>
    </w:p>
    <w:p w14:paraId="33143EC0" w14:textId="77777777" w:rsidR="00A142E6" w:rsidRPr="00A142E6" w:rsidRDefault="006C55AF" w:rsidP="00A142E6">
      <w:pPr>
        <w:widowControl w:val="0"/>
        <w:autoSpaceDE w:val="0"/>
        <w:autoSpaceDN w:val="0"/>
        <w:ind w:left="720"/>
        <w:rPr>
          <w:rFonts w:ascii="Times New Roman" w:eastAsia="Times New Roman" w:hAnsi="Times New Roman"/>
          <w:lang w:val="hr-HR"/>
        </w:rPr>
      </w:pPr>
      <w:hyperlink r:id="rId13" w:history="1">
        <w:r w:rsidR="00A142E6" w:rsidRPr="00A142E6">
          <w:rPr>
            <w:rFonts w:ascii="Times New Roman" w:eastAsia="Times New Roman" w:hAnsi="Times New Roman"/>
            <w:color w:val="0000FF" w:themeColor="hyperlink"/>
            <w:u w:val="single"/>
            <w:lang w:val="hr-HR"/>
          </w:rPr>
          <w:t>https://hrcak.srce.hr/file/7169</w:t>
        </w:r>
      </w:hyperlink>
    </w:p>
    <w:p w14:paraId="2AB81841" w14:textId="77777777" w:rsidR="00A142E6" w:rsidRPr="00A142E6" w:rsidRDefault="00A142E6" w:rsidP="00A142E6">
      <w:pPr>
        <w:numPr>
          <w:ilvl w:val="0"/>
          <w:numId w:val="19"/>
        </w:numPr>
        <w:contextualSpacing/>
        <w:rPr>
          <w:rFonts w:ascii="Times New Roman" w:hAnsi="Times New Roman"/>
          <w:lang w:val="nl-NL"/>
        </w:rPr>
      </w:pPr>
      <w:r w:rsidRPr="00A142E6">
        <w:rPr>
          <w:rFonts w:ascii="Times New Roman" w:hAnsi="Times New Roman"/>
        </w:rPr>
        <w:t xml:space="preserve">Development, C., &amp; Learners, A. (2008). </w:t>
      </w:r>
      <w:r w:rsidRPr="00A142E6">
        <w:rPr>
          <w:rFonts w:ascii="Times New Roman" w:hAnsi="Times New Roman"/>
          <w:i/>
          <w:iCs/>
        </w:rPr>
        <w:t xml:space="preserve">What Works: 20 </w:t>
      </w:r>
      <w:proofErr w:type="gramStart"/>
      <w:r w:rsidRPr="00A142E6">
        <w:rPr>
          <w:rFonts w:ascii="Times New Roman" w:hAnsi="Times New Roman"/>
          <w:i/>
          <w:iCs/>
        </w:rPr>
        <w:t>year</w:t>
      </w:r>
      <w:proofErr w:type="gramEnd"/>
      <w:r w:rsidRPr="00A142E6">
        <w:rPr>
          <w:rFonts w:ascii="Times New Roman" w:hAnsi="Times New Roman"/>
          <w:i/>
          <w:iCs/>
        </w:rPr>
        <w:t xml:space="preserve"> of Curriculum Development and Research for Advanced Learners</w:t>
      </w:r>
      <w:r w:rsidRPr="00A142E6">
        <w:rPr>
          <w:rFonts w:ascii="Times New Roman" w:hAnsi="Times New Roman"/>
        </w:rPr>
        <w:t xml:space="preserve">. </w:t>
      </w:r>
      <w:r w:rsidRPr="00A142E6">
        <w:rPr>
          <w:rFonts w:ascii="Times New Roman" w:hAnsi="Times New Roman"/>
          <w:lang w:val="nl-NL"/>
        </w:rPr>
        <w:t>40.</w:t>
      </w:r>
    </w:p>
    <w:p w14:paraId="73873A8B" w14:textId="77777777" w:rsidR="00A142E6" w:rsidRPr="00A142E6" w:rsidRDefault="006C55AF" w:rsidP="00A142E6">
      <w:pPr>
        <w:ind w:left="720"/>
        <w:contextualSpacing/>
        <w:rPr>
          <w:rFonts w:ascii="Times New Roman" w:hAnsi="Times New Roman"/>
          <w:lang w:val="nl-NL"/>
        </w:rPr>
      </w:pPr>
      <w:hyperlink r:id="rId14" w:history="1">
        <w:r w:rsidR="00A142E6" w:rsidRPr="00A142E6">
          <w:rPr>
            <w:rFonts w:ascii="Times New Roman" w:hAnsi="Times New Roman"/>
            <w:color w:val="0000FF" w:themeColor="hyperlink"/>
            <w:u w:val="single"/>
            <w:lang w:val="nl-NL"/>
          </w:rPr>
          <w:t>https://files.eric.ed.gov/fulltext/ED506369.pdf</w:t>
        </w:r>
      </w:hyperlink>
    </w:p>
    <w:p w14:paraId="25DDEAE5" w14:textId="77777777" w:rsidR="00A142E6" w:rsidRPr="00A142E6" w:rsidRDefault="00A142E6" w:rsidP="00A142E6">
      <w:pPr>
        <w:numPr>
          <w:ilvl w:val="0"/>
          <w:numId w:val="19"/>
        </w:numPr>
        <w:contextualSpacing/>
        <w:rPr>
          <w:rFonts w:ascii="Times New Roman" w:hAnsi="Times New Roman"/>
          <w:lang w:val="en-GB"/>
        </w:rPr>
      </w:pPr>
      <w:proofErr w:type="spellStart"/>
      <w:r w:rsidRPr="00A142E6">
        <w:rPr>
          <w:rFonts w:ascii="Times New Roman" w:hAnsi="Times New Roman"/>
          <w:lang w:val="en-GB"/>
        </w:rPr>
        <w:t>Duvnjak</w:t>
      </w:r>
      <w:proofErr w:type="spellEnd"/>
      <w:r w:rsidRPr="00A142E6">
        <w:rPr>
          <w:rFonts w:ascii="Times New Roman" w:hAnsi="Times New Roman"/>
          <w:lang w:val="en-GB"/>
        </w:rPr>
        <w:t xml:space="preserve">, K., </w:t>
      </w:r>
      <w:proofErr w:type="spellStart"/>
      <w:r w:rsidRPr="00A142E6">
        <w:rPr>
          <w:rFonts w:ascii="Times New Roman" w:hAnsi="Times New Roman"/>
          <w:lang w:val="en-GB"/>
        </w:rPr>
        <w:t>Cvetković-</w:t>
      </w:r>
      <w:proofErr w:type="gramStart"/>
      <w:r w:rsidRPr="00A142E6">
        <w:rPr>
          <w:rFonts w:ascii="Times New Roman" w:hAnsi="Times New Roman"/>
          <w:lang w:val="en-GB"/>
        </w:rPr>
        <w:t>Lay,J</w:t>
      </w:r>
      <w:proofErr w:type="spellEnd"/>
      <w:r w:rsidRPr="00A142E6">
        <w:rPr>
          <w:rFonts w:ascii="Times New Roman" w:hAnsi="Times New Roman"/>
          <w:lang w:val="en-GB"/>
        </w:rPr>
        <w:t>.</w:t>
      </w:r>
      <w:proofErr w:type="gramEnd"/>
      <w:r w:rsidRPr="00A142E6">
        <w:rPr>
          <w:rFonts w:ascii="Times New Roman" w:hAnsi="Times New Roman"/>
          <w:lang w:val="en-GB"/>
        </w:rPr>
        <w:t xml:space="preserve"> (2017). </w:t>
      </w:r>
      <w:proofErr w:type="spellStart"/>
      <w:r w:rsidRPr="00A142E6">
        <w:rPr>
          <w:rFonts w:ascii="Times New Roman" w:hAnsi="Times New Roman"/>
          <w:i/>
          <w:lang w:val="en-GB"/>
        </w:rPr>
        <w:t>Priručnik</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za</w:t>
      </w:r>
      <w:proofErr w:type="spellEnd"/>
      <w:r w:rsidRPr="00A142E6">
        <w:rPr>
          <w:rFonts w:ascii="Times New Roman" w:hAnsi="Times New Roman"/>
          <w:i/>
          <w:lang w:val="en-GB"/>
        </w:rPr>
        <w:t xml:space="preserve"> rad s </w:t>
      </w:r>
      <w:proofErr w:type="spellStart"/>
      <w:r w:rsidRPr="00A142E6">
        <w:rPr>
          <w:rFonts w:ascii="Times New Roman" w:hAnsi="Times New Roman"/>
          <w:i/>
          <w:lang w:val="en-GB"/>
        </w:rPr>
        <w:t>darovitim</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učenicima</w:t>
      </w:r>
      <w:proofErr w:type="spellEnd"/>
      <w:r w:rsidRPr="00A142E6">
        <w:rPr>
          <w:rFonts w:ascii="Times New Roman" w:hAnsi="Times New Roman"/>
          <w:i/>
          <w:lang w:val="en-GB"/>
        </w:rPr>
        <w:t xml:space="preserve"> u </w:t>
      </w:r>
      <w:proofErr w:type="spellStart"/>
      <w:r w:rsidRPr="00A142E6">
        <w:rPr>
          <w:rFonts w:ascii="Times New Roman" w:hAnsi="Times New Roman"/>
          <w:i/>
          <w:lang w:val="en-GB"/>
        </w:rPr>
        <w:t>razrednoj</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nastavi</w:t>
      </w:r>
      <w:proofErr w:type="spellEnd"/>
      <w:r w:rsidRPr="00A142E6">
        <w:rPr>
          <w:rFonts w:ascii="Times New Roman" w:hAnsi="Times New Roman"/>
          <w:i/>
          <w:lang w:val="en-GB"/>
        </w:rPr>
        <w:t xml:space="preserve">-Mali </w:t>
      </w:r>
      <w:proofErr w:type="spellStart"/>
      <w:r w:rsidRPr="00A142E6">
        <w:rPr>
          <w:rFonts w:ascii="Times New Roman" w:hAnsi="Times New Roman"/>
          <w:i/>
          <w:lang w:val="en-GB"/>
        </w:rPr>
        <w:t>vodić</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za</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provedbu</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projektne</w:t>
      </w:r>
      <w:proofErr w:type="spellEnd"/>
      <w:r w:rsidRPr="00A142E6">
        <w:rPr>
          <w:rFonts w:ascii="Times New Roman" w:hAnsi="Times New Roman"/>
          <w:i/>
          <w:lang w:val="en-GB"/>
        </w:rPr>
        <w:t xml:space="preserve"> </w:t>
      </w:r>
      <w:proofErr w:type="spellStart"/>
      <w:r w:rsidRPr="00A142E6">
        <w:rPr>
          <w:rFonts w:ascii="Times New Roman" w:hAnsi="Times New Roman"/>
          <w:i/>
          <w:lang w:val="en-GB"/>
        </w:rPr>
        <w:t>nastave</w:t>
      </w:r>
      <w:proofErr w:type="spellEnd"/>
      <w:r w:rsidRPr="00A142E6">
        <w:rPr>
          <w:rFonts w:ascii="Times New Roman" w:hAnsi="Times New Roman"/>
          <w:i/>
          <w:lang w:val="en-GB"/>
        </w:rPr>
        <w:t xml:space="preserve"> u </w:t>
      </w:r>
      <w:proofErr w:type="spellStart"/>
      <w:r w:rsidRPr="00A142E6">
        <w:rPr>
          <w:rFonts w:ascii="Times New Roman" w:hAnsi="Times New Roman"/>
          <w:i/>
          <w:lang w:val="en-GB"/>
        </w:rPr>
        <w:t>prirodoslovlju</w:t>
      </w:r>
      <w:proofErr w:type="spellEnd"/>
      <w:r w:rsidRPr="00A142E6">
        <w:rPr>
          <w:rFonts w:ascii="Times New Roman" w:hAnsi="Times New Roman"/>
          <w:i/>
          <w:lang w:val="en-GB"/>
        </w:rPr>
        <w:t>.</w:t>
      </w:r>
      <w:r w:rsidRPr="00A142E6">
        <w:rPr>
          <w:rFonts w:ascii="Times New Roman" w:hAnsi="Times New Roman"/>
          <w:lang w:val="en-GB"/>
        </w:rPr>
        <w:t xml:space="preserve"> Zagreb, </w:t>
      </w:r>
      <w:proofErr w:type="spellStart"/>
      <w:r w:rsidRPr="00A142E6">
        <w:rPr>
          <w:rFonts w:ascii="Times New Roman" w:hAnsi="Times New Roman"/>
          <w:lang w:val="en-GB"/>
        </w:rPr>
        <w:t>Bioteka-udruga</w:t>
      </w:r>
      <w:proofErr w:type="spellEnd"/>
      <w:r w:rsidRPr="00A142E6">
        <w:rPr>
          <w:rFonts w:ascii="Times New Roman" w:hAnsi="Times New Roman"/>
          <w:lang w:val="en-GB"/>
        </w:rPr>
        <w:t xml:space="preserve"> </w:t>
      </w:r>
      <w:proofErr w:type="spellStart"/>
      <w:r w:rsidRPr="00A142E6">
        <w:rPr>
          <w:rFonts w:ascii="Times New Roman" w:hAnsi="Times New Roman"/>
          <w:lang w:val="en-GB"/>
        </w:rPr>
        <w:t>za</w:t>
      </w:r>
      <w:proofErr w:type="spellEnd"/>
      <w:r w:rsidRPr="00A142E6">
        <w:rPr>
          <w:rFonts w:ascii="Times New Roman" w:hAnsi="Times New Roman"/>
          <w:lang w:val="en-GB"/>
        </w:rPr>
        <w:t xml:space="preserve"> </w:t>
      </w:r>
      <w:proofErr w:type="spellStart"/>
      <w:r w:rsidRPr="00A142E6">
        <w:rPr>
          <w:rFonts w:ascii="Times New Roman" w:hAnsi="Times New Roman"/>
          <w:lang w:val="en-GB"/>
        </w:rPr>
        <w:t>promicanje</w:t>
      </w:r>
      <w:proofErr w:type="spellEnd"/>
      <w:r w:rsidRPr="00A142E6">
        <w:rPr>
          <w:rFonts w:ascii="Times New Roman" w:hAnsi="Times New Roman"/>
          <w:lang w:val="en-GB"/>
        </w:rPr>
        <w:t xml:space="preserve"> </w:t>
      </w:r>
      <w:proofErr w:type="spellStart"/>
      <w:r w:rsidRPr="00A142E6">
        <w:rPr>
          <w:rFonts w:ascii="Times New Roman" w:hAnsi="Times New Roman"/>
          <w:lang w:val="en-GB"/>
        </w:rPr>
        <w:t>biologije</w:t>
      </w:r>
      <w:proofErr w:type="spellEnd"/>
      <w:r w:rsidRPr="00A142E6">
        <w:rPr>
          <w:rFonts w:ascii="Times New Roman" w:hAnsi="Times New Roman"/>
          <w:lang w:val="en-GB"/>
        </w:rPr>
        <w:t xml:space="preserve"> </w:t>
      </w:r>
      <w:proofErr w:type="spellStart"/>
      <w:r w:rsidRPr="00A142E6">
        <w:rPr>
          <w:rFonts w:ascii="Times New Roman" w:hAnsi="Times New Roman"/>
          <w:lang w:val="en-GB"/>
        </w:rPr>
        <w:t>i</w:t>
      </w:r>
      <w:proofErr w:type="spellEnd"/>
      <w:r w:rsidRPr="00A142E6">
        <w:rPr>
          <w:rFonts w:ascii="Times New Roman" w:hAnsi="Times New Roman"/>
          <w:lang w:val="en-GB"/>
        </w:rPr>
        <w:t xml:space="preserve"> </w:t>
      </w:r>
      <w:proofErr w:type="spellStart"/>
      <w:r w:rsidRPr="00A142E6">
        <w:rPr>
          <w:rFonts w:ascii="Times New Roman" w:hAnsi="Times New Roman"/>
          <w:lang w:val="en-GB"/>
        </w:rPr>
        <w:t>srodnih</w:t>
      </w:r>
      <w:proofErr w:type="spellEnd"/>
      <w:r w:rsidRPr="00A142E6">
        <w:rPr>
          <w:rFonts w:ascii="Times New Roman" w:hAnsi="Times New Roman"/>
          <w:lang w:val="en-GB"/>
        </w:rPr>
        <w:t xml:space="preserve"> </w:t>
      </w:r>
      <w:proofErr w:type="spellStart"/>
      <w:r w:rsidRPr="00A142E6">
        <w:rPr>
          <w:rFonts w:ascii="Times New Roman" w:hAnsi="Times New Roman"/>
          <w:lang w:val="en-GB"/>
        </w:rPr>
        <w:t>znanosti</w:t>
      </w:r>
      <w:proofErr w:type="spellEnd"/>
    </w:p>
    <w:p w14:paraId="4D892B88" w14:textId="77777777" w:rsidR="00A142E6" w:rsidRPr="00A142E6" w:rsidRDefault="006C55AF" w:rsidP="00A142E6">
      <w:pPr>
        <w:ind w:left="720"/>
        <w:contextualSpacing/>
        <w:rPr>
          <w:rFonts w:ascii="Times New Roman" w:hAnsi="Times New Roman"/>
          <w:color w:val="0000FF" w:themeColor="hyperlink"/>
          <w:u w:val="single"/>
          <w:lang w:val="en-GB"/>
        </w:rPr>
      </w:pPr>
      <w:hyperlink r:id="rId15" w:history="1">
        <w:r w:rsidR="00A142E6" w:rsidRPr="00A142E6">
          <w:rPr>
            <w:rFonts w:ascii="Times New Roman" w:hAnsi="Times New Roman"/>
            <w:color w:val="0000FF" w:themeColor="hyperlink"/>
            <w:u w:val="single"/>
            <w:lang w:val="en-GB"/>
          </w:rPr>
          <w:t>http://udruga.bioteka.hr/wp-content/uploads/2018/01/Panda-Priru%C4%8Dnik_final.pdf</w:t>
        </w:r>
      </w:hyperlink>
    </w:p>
    <w:p w14:paraId="2257E02B" w14:textId="77777777" w:rsidR="00A142E6" w:rsidRPr="00A142E6" w:rsidRDefault="00A142E6" w:rsidP="00A142E6">
      <w:pPr>
        <w:numPr>
          <w:ilvl w:val="0"/>
          <w:numId w:val="19"/>
        </w:numPr>
        <w:rPr>
          <w:rFonts w:ascii="Times New Roman" w:eastAsiaTheme="minorHAnsi" w:hAnsi="Times New Roman"/>
          <w:lang w:eastAsia="hr-HR"/>
        </w:rPr>
      </w:pPr>
      <w:r w:rsidRPr="00A142E6">
        <w:rPr>
          <w:rFonts w:ascii="Times New Roman" w:eastAsiaTheme="minorHAnsi" w:hAnsi="Times New Roman"/>
          <w:lang w:val="en-GB"/>
        </w:rPr>
        <w:t xml:space="preserve">Little, C.A., (2018). Teaching strategies to support the education of gifted </w:t>
      </w:r>
      <w:proofErr w:type="spellStart"/>
      <w:r w:rsidRPr="00A142E6">
        <w:rPr>
          <w:rFonts w:ascii="Times New Roman" w:eastAsiaTheme="minorHAnsi" w:hAnsi="Times New Roman"/>
          <w:lang w:val="en-GB"/>
        </w:rPr>
        <w:t>learnes</w:t>
      </w:r>
      <w:proofErr w:type="spellEnd"/>
      <w:r w:rsidRPr="00A142E6">
        <w:rPr>
          <w:rFonts w:ascii="Times New Roman" w:eastAsiaTheme="minorHAnsi" w:hAnsi="Times New Roman"/>
          <w:lang w:val="en-GB"/>
        </w:rPr>
        <w:t xml:space="preserve">. </w:t>
      </w:r>
      <w:r w:rsidRPr="00A142E6">
        <w:rPr>
          <w:rFonts w:ascii="Times New Roman" w:eastAsiaTheme="minorHAnsi" w:hAnsi="Times New Roman"/>
          <w:lang w:eastAsia="hr-HR"/>
        </w:rPr>
        <w:t xml:space="preserve">In Pfeiffer, S. I., </w:t>
      </w:r>
      <w:proofErr w:type="spellStart"/>
      <w:r w:rsidRPr="00A142E6">
        <w:rPr>
          <w:rFonts w:ascii="Times New Roman" w:eastAsiaTheme="minorHAnsi" w:hAnsi="Times New Roman"/>
          <w:lang w:eastAsia="hr-HR"/>
        </w:rPr>
        <w:t>Shaunessy-Dedrick</w:t>
      </w:r>
      <w:proofErr w:type="spellEnd"/>
      <w:r w:rsidRPr="00A142E6">
        <w:rPr>
          <w:rFonts w:ascii="Times New Roman" w:eastAsiaTheme="minorHAnsi" w:hAnsi="Times New Roman"/>
          <w:lang w:eastAsia="hr-HR"/>
        </w:rPr>
        <w:t>, E. &amp; Foley-</w:t>
      </w:r>
      <w:proofErr w:type="spellStart"/>
      <w:r w:rsidRPr="00A142E6">
        <w:rPr>
          <w:rFonts w:ascii="Times New Roman" w:eastAsiaTheme="minorHAnsi" w:hAnsi="Times New Roman"/>
          <w:lang w:eastAsia="hr-HR"/>
        </w:rPr>
        <w:t>Nicpon</w:t>
      </w:r>
      <w:proofErr w:type="spellEnd"/>
      <w:r w:rsidRPr="00A142E6">
        <w:rPr>
          <w:rFonts w:ascii="Times New Roman" w:eastAsiaTheme="minorHAnsi" w:hAnsi="Times New Roman"/>
          <w:lang w:eastAsia="hr-HR"/>
        </w:rPr>
        <w:t xml:space="preserve">, M. (Eds.), </w:t>
      </w:r>
      <w:r w:rsidRPr="00A142E6">
        <w:rPr>
          <w:rFonts w:ascii="Times New Roman" w:eastAsiaTheme="minorHAnsi" w:hAnsi="Times New Roman"/>
          <w:i/>
          <w:iCs/>
          <w:lang w:eastAsia="hr-HR"/>
        </w:rPr>
        <w:t>APA handbook of giftedness and talent (371-385)</w:t>
      </w:r>
      <w:r w:rsidRPr="00A142E6">
        <w:rPr>
          <w:rFonts w:ascii="Times New Roman" w:eastAsiaTheme="minorHAnsi" w:hAnsi="Times New Roman"/>
          <w:lang w:eastAsia="hr-HR"/>
        </w:rPr>
        <w:t>. American Psychological Association.</w:t>
      </w:r>
    </w:p>
    <w:p w14:paraId="203F8A58" w14:textId="77777777" w:rsidR="00A142E6" w:rsidRPr="00A142E6" w:rsidRDefault="00A142E6" w:rsidP="00A142E6">
      <w:pPr>
        <w:numPr>
          <w:ilvl w:val="0"/>
          <w:numId w:val="19"/>
        </w:numPr>
        <w:tabs>
          <w:tab w:val="left" w:pos="450"/>
        </w:tabs>
        <w:spacing w:after="200" w:line="276" w:lineRule="auto"/>
        <w:contextualSpacing/>
        <w:rPr>
          <w:rFonts w:ascii="Times New Roman" w:hAnsi="Times New Roman"/>
          <w:lang w:val="hr-HR"/>
        </w:rPr>
      </w:pPr>
      <w:r w:rsidRPr="00A142E6">
        <w:rPr>
          <w:rFonts w:ascii="Times New Roman" w:eastAsia="Calibri" w:hAnsi="Times New Roman"/>
          <w:lang w:val="hr-HR"/>
        </w:rPr>
        <w:t xml:space="preserve">Nikolić, T. (2006) </w:t>
      </w:r>
      <w:r w:rsidRPr="00A142E6">
        <w:rPr>
          <w:rFonts w:ascii="Times New Roman" w:eastAsia="Calibri" w:hAnsi="Times New Roman"/>
          <w:i/>
          <w:lang w:val="hr-HR"/>
        </w:rPr>
        <w:t xml:space="preserve">Flora-Priručnik za inventarizaciju i praćenje stanja. </w:t>
      </w:r>
      <w:r w:rsidRPr="00A142E6">
        <w:rPr>
          <w:rFonts w:ascii="Times New Roman" w:hAnsi="Times New Roman"/>
        </w:rPr>
        <w:t>Zagreb,</w:t>
      </w:r>
      <w:r w:rsidRPr="00A142E6">
        <w:rPr>
          <w:rFonts w:ascii="Times New Roman" w:hAnsi="Times New Roman"/>
          <w:i/>
        </w:rPr>
        <w:t xml:space="preserve"> </w:t>
      </w:r>
      <w:proofErr w:type="spellStart"/>
      <w:r w:rsidRPr="00A142E6">
        <w:rPr>
          <w:rFonts w:ascii="Times New Roman" w:hAnsi="Times New Roman"/>
        </w:rPr>
        <w:t>Državni</w:t>
      </w:r>
      <w:proofErr w:type="spellEnd"/>
      <w:r w:rsidRPr="00A142E6">
        <w:rPr>
          <w:rFonts w:ascii="Times New Roman" w:hAnsi="Times New Roman"/>
        </w:rPr>
        <w:t xml:space="preserve"> </w:t>
      </w:r>
      <w:proofErr w:type="spellStart"/>
      <w:r w:rsidRPr="00A142E6">
        <w:rPr>
          <w:rFonts w:ascii="Times New Roman" w:hAnsi="Times New Roman"/>
        </w:rPr>
        <w:t>zavod</w:t>
      </w:r>
      <w:proofErr w:type="spellEnd"/>
      <w:r w:rsidRPr="00A142E6">
        <w:rPr>
          <w:rFonts w:ascii="Times New Roman" w:hAnsi="Times New Roman"/>
        </w:rPr>
        <w:t xml:space="preserve"> </w:t>
      </w:r>
      <w:proofErr w:type="spellStart"/>
      <w:r w:rsidRPr="00A142E6">
        <w:rPr>
          <w:rFonts w:ascii="Times New Roman" w:hAnsi="Times New Roman"/>
        </w:rPr>
        <w:t>za</w:t>
      </w:r>
      <w:proofErr w:type="spellEnd"/>
      <w:r w:rsidRPr="00A142E6">
        <w:rPr>
          <w:rFonts w:ascii="Times New Roman" w:hAnsi="Times New Roman"/>
        </w:rPr>
        <w:t xml:space="preserve"> </w:t>
      </w:r>
      <w:proofErr w:type="spellStart"/>
      <w:r w:rsidRPr="00A142E6">
        <w:rPr>
          <w:rFonts w:ascii="Times New Roman" w:hAnsi="Times New Roman"/>
        </w:rPr>
        <w:t>zaštitu</w:t>
      </w:r>
      <w:proofErr w:type="spellEnd"/>
      <w:r w:rsidRPr="00A142E6">
        <w:rPr>
          <w:rFonts w:ascii="Times New Roman" w:hAnsi="Times New Roman"/>
        </w:rPr>
        <w:t xml:space="preserve"> </w:t>
      </w:r>
      <w:proofErr w:type="spellStart"/>
      <w:r w:rsidRPr="00A142E6">
        <w:rPr>
          <w:rFonts w:ascii="Times New Roman" w:hAnsi="Times New Roman"/>
        </w:rPr>
        <w:t>prirode</w:t>
      </w:r>
      <w:proofErr w:type="spellEnd"/>
      <w:r w:rsidRPr="00A142E6">
        <w:rPr>
          <w:rFonts w:ascii="Times New Roman" w:hAnsi="Times New Roman"/>
        </w:rPr>
        <w:t>.</w:t>
      </w:r>
    </w:p>
    <w:p w14:paraId="40AB18B4" w14:textId="77777777" w:rsidR="00A142E6" w:rsidRPr="00A142E6" w:rsidRDefault="00A142E6" w:rsidP="00A142E6">
      <w:pPr>
        <w:widowControl w:val="0"/>
        <w:numPr>
          <w:ilvl w:val="0"/>
          <w:numId w:val="19"/>
        </w:numPr>
        <w:autoSpaceDE w:val="0"/>
        <w:autoSpaceDN w:val="0"/>
        <w:rPr>
          <w:rFonts w:ascii="Times New Roman" w:eastAsia="Times New Roman" w:hAnsi="Times New Roman"/>
        </w:rPr>
      </w:pPr>
      <w:proofErr w:type="spellStart"/>
      <w:r w:rsidRPr="00A142E6">
        <w:rPr>
          <w:rFonts w:ascii="Times New Roman" w:eastAsia="Times New Roman" w:hAnsi="Times New Roman"/>
        </w:rPr>
        <w:t>Verić</w:t>
      </w:r>
      <w:proofErr w:type="spellEnd"/>
      <w:r w:rsidRPr="00A142E6">
        <w:rPr>
          <w:rFonts w:ascii="Times New Roman" w:eastAsia="Times New Roman" w:hAnsi="Times New Roman"/>
        </w:rPr>
        <w:t xml:space="preserve">, I. (2021). </w:t>
      </w:r>
      <w:proofErr w:type="spellStart"/>
      <w:r w:rsidRPr="00A142E6">
        <w:rPr>
          <w:rFonts w:ascii="Times New Roman" w:eastAsia="Times New Roman" w:hAnsi="Times New Roman"/>
        </w:rPr>
        <w:t>Igračke</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i</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igre</w:t>
      </w:r>
      <w:proofErr w:type="spellEnd"/>
      <w:r w:rsidRPr="00A142E6">
        <w:rPr>
          <w:rFonts w:ascii="Times New Roman" w:eastAsia="Times New Roman" w:hAnsi="Times New Roman"/>
        </w:rPr>
        <w:t xml:space="preserve"> u </w:t>
      </w:r>
      <w:proofErr w:type="spellStart"/>
      <w:r w:rsidRPr="00A142E6">
        <w:rPr>
          <w:rFonts w:ascii="Times New Roman" w:eastAsia="Times New Roman" w:hAnsi="Times New Roman"/>
        </w:rPr>
        <w:t>radu</w:t>
      </w:r>
      <w:proofErr w:type="spellEnd"/>
      <w:r w:rsidRPr="00A142E6">
        <w:rPr>
          <w:rFonts w:ascii="Times New Roman" w:eastAsia="Times New Roman" w:hAnsi="Times New Roman"/>
        </w:rPr>
        <w:t xml:space="preserve"> s </w:t>
      </w:r>
      <w:proofErr w:type="spellStart"/>
      <w:r w:rsidRPr="00A142E6">
        <w:rPr>
          <w:rFonts w:ascii="Times New Roman" w:eastAsia="Times New Roman" w:hAnsi="Times New Roman"/>
        </w:rPr>
        <w:t>potencijalno</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darovitom</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djecom</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Završni</w:t>
      </w:r>
      <w:proofErr w:type="spellEnd"/>
      <w:r w:rsidRPr="00A142E6">
        <w:rPr>
          <w:rFonts w:ascii="Times New Roman" w:eastAsia="Times New Roman" w:hAnsi="Times New Roman"/>
        </w:rPr>
        <w:t xml:space="preserve"> rad. </w:t>
      </w:r>
      <w:proofErr w:type="spellStart"/>
      <w:r w:rsidRPr="00A142E6">
        <w:rPr>
          <w:rFonts w:ascii="Times New Roman" w:eastAsia="Times New Roman" w:hAnsi="Times New Roman"/>
        </w:rPr>
        <w:t>Sveučilište</w:t>
      </w:r>
      <w:proofErr w:type="spellEnd"/>
      <w:r w:rsidRPr="00A142E6">
        <w:rPr>
          <w:rFonts w:ascii="Times New Roman" w:eastAsia="Times New Roman" w:hAnsi="Times New Roman"/>
        </w:rPr>
        <w:t xml:space="preserve"> u </w:t>
      </w:r>
      <w:proofErr w:type="spellStart"/>
      <w:r w:rsidRPr="00A142E6">
        <w:rPr>
          <w:rFonts w:ascii="Times New Roman" w:eastAsia="Times New Roman" w:hAnsi="Times New Roman"/>
        </w:rPr>
        <w:t>Rijeci</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Učiteljski</w:t>
      </w:r>
      <w:proofErr w:type="spellEnd"/>
      <w:r w:rsidRPr="00A142E6">
        <w:rPr>
          <w:rFonts w:ascii="Times New Roman" w:eastAsia="Times New Roman" w:hAnsi="Times New Roman"/>
        </w:rPr>
        <w:t xml:space="preserve"> </w:t>
      </w:r>
      <w:proofErr w:type="spellStart"/>
      <w:r w:rsidRPr="00A142E6">
        <w:rPr>
          <w:rFonts w:ascii="Times New Roman" w:eastAsia="Times New Roman" w:hAnsi="Times New Roman"/>
        </w:rPr>
        <w:t>fakultet</w:t>
      </w:r>
      <w:proofErr w:type="spellEnd"/>
      <w:r w:rsidRPr="00A142E6">
        <w:rPr>
          <w:rFonts w:ascii="Times New Roman" w:eastAsia="Times New Roman" w:hAnsi="Times New Roman"/>
        </w:rPr>
        <w:t>.</w:t>
      </w:r>
    </w:p>
    <w:p w14:paraId="7EDF76D8" w14:textId="77777777" w:rsidR="00A142E6" w:rsidRPr="00A142E6" w:rsidRDefault="006C55AF" w:rsidP="00A142E6">
      <w:pPr>
        <w:widowControl w:val="0"/>
        <w:autoSpaceDE w:val="0"/>
        <w:autoSpaceDN w:val="0"/>
        <w:ind w:left="720"/>
        <w:rPr>
          <w:rFonts w:ascii="Times New Roman" w:eastAsia="Times New Roman" w:hAnsi="Times New Roman"/>
          <w:i/>
          <w:color w:val="0000FF" w:themeColor="hyperlink"/>
          <w:u w:val="single"/>
        </w:rPr>
      </w:pPr>
      <w:hyperlink r:id="rId16" w:history="1">
        <w:r w:rsidR="00A142E6" w:rsidRPr="00A142E6">
          <w:rPr>
            <w:rFonts w:ascii="Times New Roman" w:eastAsia="Times New Roman" w:hAnsi="Times New Roman"/>
            <w:i/>
            <w:color w:val="0000FF" w:themeColor="hyperlink"/>
            <w:u w:val="single"/>
          </w:rPr>
          <w:t>https://urn.nsk.hr/urn:nbn:hr:189:912593</w:t>
        </w:r>
      </w:hyperlink>
    </w:p>
    <w:p w14:paraId="5DDF4B48" w14:textId="77777777" w:rsidR="00A142E6" w:rsidRPr="00A142E6" w:rsidRDefault="00A142E6" w:rsidP="00A142E6">
      <w:pPr>
        <w:widowControl w:val="0"/>
        <w:autoSpaceDE w:val="0"/>
        <w:autoSpaceDN w:val="0"/>
        <w:ind w:left="200"/>
        <w:rPr>
          <w:rFonts w:ascii="Times New Roman" w:eastAsia="Times New Roman" w:hAnsi="Times New Roman"/>
          <w:i/>
          <w:color w:val="0000FF" w:themeColor="hyperlink"/>
          <w:u w:val="single"/>
        </w:rPr>
      </w:pPr>
    </w:p>
    <w:p w14:paraId="5A57EB16" w14:textId="77777777" w:rsidR="00A142E6" w:rsidRPr="00A142E6" w:rsidRDefault="00A142E6" w:rsidP="00A142E6">
      <w:pPr>
        <w:widowControl w:val="0"/>
        <w:autoSpaceDE w:val="0"/>
        <w:autoSpaceDN w:val="0"/>
        <w:ind w:left="200"/>
        <w:rPr>
          <w:rFonts w:ascii="Times New Roman" w:eastAsia="Times New Roman" w:hAnsi="Times New Roman"/>
        </w:rPr>
      </w:pPr>
      <w:r w:rsidRPr="00A142E6">
        <w:rPr>
          <w:rFonts w:ascii="Times New Roman" w:eastAsia="Times New Roman" w:hAnsi="Times New Roman"/>
        </w:rPr>
        <w:t xml:space="preserve">Web </w:t>
      </w:r>
      <w:proofErr w:type="spellStart"/>
      <w:r w:rsidRPr="00A142E6">
        <w:rPr>
          <w:rFonts w:ascii="Times New Roman" w:eastAsia="Times New Roman" w:hAnsi="Times New Roman"/>
        </w:rPr>
        <w:t>stranice</w:t>
      </w:r>
      <w:proofErr w:type="spellEnd"/>
      <w:r w:rsidRPr="00A142E6">
        <w:rPr>
          <w:rFonts w:ascii="Times New Roman" w:eastAsia="Times New Roman" w:hAnsi="Times New Roman"/>
        </w:rPr>
        <w:t>:</w:t>
      </w:r>
    </w:p>
    <w:p w14:paraId="79E29457" w14:textId="77777777" w:rsidR="00A142E6" w:rsidRPr="00A142E6" w:rsidRDefault="00A142E6" w:rsidP="00A142E6">
      <w:pPr>
        <w:widowControl w:val="0"/>
        <w:autoSpaceDE w:val="0"/>
        <w:autoSpaceDN w:val="0"/>
        <w:ind w:left="200"/>
        <w:rPr>
          <w:rFonts w:ascii="Times New Roman" w:eastAsia="Times New Roman" w:hAnsi="Times New Roman"/>
          <w:lang w:val="en-GB"/>
        </w:rPr>
      </w:pPr>
    </w:p>
    <w:p w14:paraId="0461B649" w14:textId="77777777" w:rsidR="00A142E6" w:rsidRPr="00A142E6" w:rsidRDefault="00A142E6" w:rsidP="00A142E6">
      <w:pPr>
        <w:numPr>
          <w:ilvl w:val="0"/>
          <w:numId w:val="20"/>
        </w:numPr>
        <w:tabs>
          <w:tab w:val="left" w:pos="450"/>
        </w:tabs>
        <w:spacing w:after="200" w:line="276" w:lineRule="auto"/>
        <w:contextualSpacing/>
        <w:rPr>
          <w:rFonts w:ascii="Times New Roman" w:eastAsia="Calibri" w:hAnsi="Times New Roman"/>
          <w:lang w:val="hr-HR"/>
        </w:rPr>
      </w:pPr>
      <w:proofErr w:type="spellStart"/>
      <w:r w:rsidRPr="00A142E6">
        <w:rPr>
          <w:rFonts w:ascii="Times New Roman" w:eastAsia="Calibri" w:hAnsi="Times New Roman"/>
          <w:lang w:val="hr-HR"/>
        </w:rPr>
        <w:t>Pl@ntNet</w:t>
      </w:r>
      <w:proofErr w:type="spellEnd"/>
      <w:r w:rsidRPr="00A142E6">
        <w:rPr>
          <w:rFonts w:ascii="Times New Roman" w:eastAsia="Calibri" w:hAnsi="Times New Roman"/>
          <w:lang w:val="hr-HR"/>
        </w:rPr>
        <w:t xml:space="preserve"> </w:t>
      </w:r>
      <w:proofErr w:type="spellStart"/>
      <w:r w:rsidRPr="00A142E6">
        <w:rPr>
          <w:rFonts w:ascii="Times New Roman" w:eastAsia="Calibri" w:hAnsi="Times New Roman"/>
          <w:lang w:val="hr-HR"/>
        </w:rPr>
        <w:t>identifi</w:t>
      </w:r>
      <w:proofErr w:type="spellEnd"/>
      <w:r w:rsidRPr="00A142E6">
        <w:rPr>
          <w:rFonts w:ascii="Times New Roman" w:eastAsia="Calibri" w:hAnsi="Times New Roman"/>
          <w:lang w:val="hr-HR"/>
        </w:rPr>
        <w:t xml:space="preserve">, URL: </w:t>
      </w:r>
      <w:hyperlink r:id="rId17" w:history="1">
        <w:r w:rsidRPr="00A142E6">
          <w:rPr>
            <w:rFonts w:ascii="Times New Roman" w:eastAsia="Calibri" w:hAnsi="Times New Roman"/>
            <w:color w:val="0000FF" w:themeColor="hyperlink"/>
            <w:u w:val="single"/>
            <w:lang w:val="hr-HR"/>
          </w:rPr>
          <w:t>https://identify.plantnet.org/hr</w:t>
        </w:r>
      </w:hyperlink>
    </w:p>
    <w:p w14:paraId="339AB88E" w14:textId="77777777" w:rsidR="00A142E6" w:rsidRPr="00A142E6" w:rsidRDefault="00A142E6" w:rsidP="00A142E6">
      <w:pPr>
        <w:numPr>
          <w:ilvl w:val="0"/>
          <w:numId w:val="20"/>
        </w:numPr>
        <w:tabs>
          <w:tab w:val="left" w:pos="450"/>
        </w:tabs>
        <w:spacing w:after="200" w:line="276" w:lineRule="auto"/>
        <w:contextualSpacing/>
        <w:rPr>
          <w:rFonts w:ascii="Times New Roman" w:eastAsia="Calibri" w:hAnsi="Times New Roman"/>
          <w:lang w:val="hr-HR"/>
        </w:rPr>
      </w:pPr>
      <w:r w:rsidRPr="00A142E6">
        <w:rPr>
          <w:rFonts w:ascii="Times New Roman" w:eastAsia="Calibri" w:hAnsi="Times New Roman"/>
          <w:lang w:val="hr-HR"/>
        </w:rPr>
        <w:t xml:space="preserve">GLOBE program Hrvatska, URL: </w:t>
      </w:r>
      <w:hyperlink r:id="rId18" w:history="1">
        <w:r w:rsidRPr="00A142E6">
          <w:rPr>
            <w:rFonts w:ascii="Times New Roman" w:eastAsia="Calibri" w:hAnsi="Times New Roman"/>
            <w:color w:val="0000FF" w:themeColor="hyperlink"/>
            <w:u w:val="single"/>
            <w:lang w:val="hr-HR"/>
          </w:rPr>
          <w:t>http://globe.hr/upute-za-provedbu/</w:t>
        </w:r>
      </w:hyperlink>
    </w:p>
    <w:p w14:paraId="6C9089AB" w14:textId="03D31763" w:rsidR="003B138C" w:rsidRPr="004C5358" w:rsidRDefault="00A142E6" w:rsidP="004C5358">
      <w:pPr>
        <w:numPr>
          <w:ilvl w:val="0"/>
          <w:numId w:val="20"/>
        </w:numPr>
        <w:tabs>
          <w:tab w:val="left" w:pos="450"/>
        </w:tabs>
        <w:spacing w:after="200" w:line="276" w:lineRule="auto"/>
        <w:contextualSpacing/>
        <w:rPr>
          <w:rFonts w:ascii="Times New Roman" w:eastAsia="Calibri" w:hAnsi="Times New Roman"/>
          <w:lang w:val="hr-HR"/>
        </w:rPr>
      </w:pPr>
      <w:r w:rsidRPr="00A142E6">
        <w:rPr>
          <w:rFonts w:ascii="Times New Roman" w:eastAsia="Calibri" w:hAnsi="Times New Roman"/>
          <w:lang w:val="hr-HR"/>
        </w:rPr>
        <w:t xml:space="preserve">THE GLOBE PROGRAM, URL: </w:t>
      </w:r>
      <w:r w:rsidRPr="00A142E6">
        <w:rPr>
          <w:rFonts w:ascii="Times New Roman" w:eastAsia="Calibri" w:hAnsi="Times New Roman"/>
          <w:color w:val="0000FF" w:themeColor="hyperlink"/>
          <w:u w:val="single"/>
          <w:lang w:val="hr-HR"/>
        </w:rPr>
        <w:t>https://www.globe.gov/do-globe/globe-teachers-guide</w:t>
      </w:r>
    </w:p>
    <w:sectPr w:rsidR="003B138C" w:rsidRPr="004C5358" w:rsidSect="00CC09B7">
      <w:headerReference w:type="default" r:id="rId19"/>
      <w:footerReference w:type="default" r:id="rId20"/>
      <w:pgSz w:w="11900" w:h="16840"/>
      <w:pgMar w:top="1440" w:right="1800" w:bottom="56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DDB2" w14:textId="77777777" w:rsidR="006C55AF" w:rsidRDefault="006C55AF" w:rsidP="00825A97">
      <w:r>
        <w:separator/>
      </w:r>
    </w:p>
  </w:endnote>
  <w:endnote w:type="continuationSeparator" w:id="0">
    <w:p w14:paraId="1BC86412" w14:textId="77777777" w:rsidR="006C55AF" w:rsidRDefault="006C55AF"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volini">
    <w:altName w:val="Times New Roman"/>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1C9" w14:textId="7A8A7562" w:rsidR="00825A97" w:rsidRPr="00FD2F84" w:rsidRDefault="00825A97" w:rsidP="0013537C">
    <w:pPr>
      <w:pStyle w:val="Podnoje"/>
      <w:ind w:left="-567"/>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EDA3" w14:textId="77777777" w:rsidR="006C55AF" w:rsidRDefault="006C55AF" w:rsidP="00825A97">
      <w:r>
        <w:separator/>
      </w:r>
    </w:p>
  </w:footnote>
  <w:footnote w:type="continuationSeparator" w:id="0">
    <w:p w14:paraId="1BD5A999" w14:textId="77777777" w:rsidR="006C55AF" w:rsidRDefault="006C55AF" w:rsidP="00825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18EA" w14:textId="6672FFFF" w:rsidR="00060E55" w:rsidRPr="00060E55" w:rsidRDefault="00060E55" w:rsidP="00016EAE">
    <w:pPr>
      <w:tabs>
        <w:tab w:val="left" w:pos="2895"/>
      </w:tabs>
      <w:jc w:val="center"/>
      <w:rPr>
        <w:rFonts w:ascii="Cavolini" w:hAnsi="Cavolini" w:cs="Cavolini"/>
        <w:bCs/>
        <w:i/>
        <w:iCs/>
        <w:sz w:val="22"/>
        <w:szCs w:val="22"/>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B8"/>
    <w:multiLevelType w:val="hybridMultilevel"/>
    <w:tmpl w:val="73225A2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233B28"/>
    <w:multiLevelType w:val="hybridMultilevel"/>
    <w:tmpl w:val="BD48FAC8"/>
    <w:lvl w:ilvl="0" w:tplc="F3E8D4A8">
      <w:start w:val="1"/>
      <w:numFmt w:val="upp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11201D19"/>
    <w:multiLevelType w:val="hybridMultilevel"/>
    <w:tmpl w:val="13CCD6F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 w15:restartNumberingAfterBreak="0">
    <w:nsid w:val="187E469A"/>
    <w:multiLevelType w:val="hybridMultilevel"/>
    <w:tmpl w:val="06AC3FCA"/>
    <w:lvl w:ilvl="0" w:tplc="DC228D8E">
      <w:start w:val="1"/>
      <w:numFmt w:val="upperRoman"/>
      <w:lvlText w:val="%1."/>
      <w:lvlJc w:val="left"/>
      <w:pPr>
        <w:ind w:left="1080" w:hanging="720"/>
      </w:pPr>
      <w:rPr>
        <w:b/>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9516AD7"/>
    <w:multiLevelType w:val="hybridMultilevel"/>
    <w:tmpl w:val="EE20C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E43D5"/>
    <w:multiLevelType w:val="hybridMultilevel"/>
    <w:tmpl w:val="AD60AC5E"/>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54D0E23"/>
    <w:multiLevelType w:val="hybridMultilevel"/>
    <w:tmpl w:val="F9028572"/>
    <w:lvl w:ilvl="0" w:tplc="877C0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4B35B6"/>
    <w:multiLevelType w:val="hybridMultilevel"/>
    <w:tmpl w:val="2676F7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F2B02C6"/>
    <w:multiLevelType w:val="hybridMultilevel"/>
    <w:tmpl w:val="5032F31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4F06DA"/>
    <w:multiLevelType w:val="hybridMultilevel"/>
    <w:tmpl w:val="FB6CEC62"/>
    <w:lvl w:ilvl="0" w:tplc="041A0001">
      <w:start w:val="1"/>
      <w:numFmt w:val="bullet"/>
      <w:lvlText w:val=""/>
      <w:lvlJc w:val="left"/>
      <w:pPr>
        <w:ind w:left="720" w:hanging="360"/>
      </w:pPr>
      <w:rPr>
        <w:rFonts w:ascii="Symbol" w:hAnsi="Symbol" w:hint="default"/>
      </w:rPr>
    </w:lvl>
    <w:lvl w:ilvl="1" w:tplc="2E62E31C">
      <w:numFmt w:val="bullet"/>
      <w:lvlText w:val="•"/>
      <w:lvlJc w:val="left"/>
      <w:pPr>
        <w:ind w:left="1440" w:hanging="360"/>
      </w:pPr>
      <w:rPr>
        <w:rFonts w:ascii="Calibri" w:eastAsiaTheme="minorEastAs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4C5493"/>
    <w:multiLevelType w:val="hybridMultilevel"/>
    <w:tmpl w:val="D78A66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6BD548E"/>
    <w:multiLevelType w:val="hybridMultilevel"/>
    <w:tmpl w:val="1AA806A4"/>
    <w:lvl w:ilvl="0" w:tplc="D0F86C9C">
      <w:start w:val="1"/>
      <w:numFmt w:val="decimal"/>
      <w:lvlText w:val="%1."/>
      <w:lvlJc w:val="left"/>
      <w:pPr>
        <w:ind w:left="720" w:hanging="360"/>
      </w:pPr>
      <w:rPr>
        <w:rFonts w:ascii="Cambria" w:eastAsia="MS Mincho" w:hAnsi="Cambria"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B80C08"/>
    <w:multiLevelType w:val="hybridMultilevel"/>
    <w:tmpl w:val="8B82A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F239B7"/>
    <w:multiLevelType w:val="hybridMultilevel"/>
    <w:tmpl w:val="04A0B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8775CF"/>
    <w:multiLevelType w:val="hybridMultilevel"/>
    <w:tmpl w:val="D670400A"/>
    <w:lvl w:ilvl="0" w:tplc="FA3ED3B8">
      <w:start w:val="1"/>
      <w:numFmt w:val="decimal"/>
      <w:lvlText w:val="%1."/>
      <w:lvlJc w:val="left"/>
      <w:pPr>
        <w:ind w:left="720" w:hanging="360"/>
      </w:pPr>
      <w:rPr>
        <w:rFonts w:hint="default"/>
        <w:i/>
        <w:color w:val="FF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884382"/>
    <w:multiLevelType w:val="hybridMultilevel"/>
    <w:tmpl w:val="D458B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6A3368"/>
    <w:multiLevelType w:val="hybridMultilevel"/>
    <w:tmpl w:val="FC62D7E4"/>
    <w:lvl w:ilvl="0" w:tplc="A04E41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9930E7"/>
    <w:multiLevelType w:val="hybridMultilevel"/>
    <w:tmpl w:val="05CA635A"/>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84E2ACB"/>
    <w:multiLevelType w:val="hybridMultilevel"/>
    <w:tmpl w:val="E286BCDA"/>
    <w:lvl w:ilvl="0" w:tplc="18B2E3FC">
      <w:numFmt w:val="bullet"/>
      <w:lvlText w:val="-"/>
      <w:lvlJc w:val="left"/>
      <w:pPr>
        <w:ind w:left="720" w:hanging="360"/>
      </w:pPr>
      <w:rPr>
        <w:rFonts w:ascii="Times New Roman" w:eastAsia="Calibri" w:hAnsi="Times New Roman" w:cs="Times New Roman" w:hint="default"/>
        <w:i/>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617376"/>
    <w:multiLevelType w:val="hybridMultilevel"/>
    <w:tmpl w:val="9AC4E232"/>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A5F5CCD"/>
    <w:multiLevelType w:val="hybridMultilevel"/>
    <w:tmpl w:val="4F6439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6"/>
  </w:num>
  <w:num w:numId="3">
    <w:abstractNumId w:val="8"/>
  </w:num>
  <w:num w:numId="4">
    <w:abstractNumId w:val="6"/>
  </w:num>
  <w:num w:numId="5">
    <w:abstractNumId w:val="13"/>
  </w:num>
  <w:num w:numId="6">
    <w:abstractNumId w:val="17"/>
  </w:num>
  <w:num w:numId="7">
    <w:abstractNumId w:val="5"/>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9"/>
  </w:num>
  <w:num w:numId="18">
    <w:abstractNumId w:val="18"/>
  </w:num>
  <w:num w:numId="19">
    <w:abstractNumId w:val="1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7"/>
    <w:rsid w:val="0001520E"/>
    <w:rsid w:val="00016C2D"/>
    <w:rsid w:val="00016EAE"/>
    <w:rsid w:val="00034483"/>
    <w:rsid w:val="00044394"/>
    <w:rsid w:val="0005556C"/>
    <w:rsid w:val="00060E55"/>
    <w:rsid w:val="0008488E"/>
    <w:rsid w:val="0010672F"/>
    <w:rsid w:val="001128CE"/>
    <w:rsid w:val="0013537C"/>
    <w:rsid w:val="00135DC1"/>
    <w:rsid w:val="001465D4"/>
    <w:rsid w:val="001B53E3"/>
    <w:rsid w:val="001C421A"/>
    <w:rsid w:val="001F605E"/>
    <w:rsid w:val="00221C37"/>
    <w:rsid w:val="00262B96"/>
    <w:rsid w:val="002820F5"/>
    <w:rsid w:val="002B6806"/>
    <w:rsid w:val="002C6AC4"/>
    <w:rsid w:val="002E39F2"/>
    <w:rsid w:val="003204FB"/>
    <w:rsid w:val="00387627"/>
    <w:rsid w:val="00390202"/>
    <w:rsid w:val="003B138C"/>
    <w:rsid w:val="004025F3"/>
    <w:rsid w:val="004243A2"/>
    <w:rsid w:val="0046202A"/>
    <w:rsid w:val="004A30A2"/>
    <w:rsid w:val="004C5358"/>
    <w:rsid w:val="004D0F49"/>
    <w:rsid w:val="004D680A"/>
    <w:rsid w:val="004F284F"/>
    <w:rsid w:val="005159DD"/>
    <w:rsid w:val="00527D3C"/>
    <w:rsid w:val="005C20C5"/>
    <w:rsid w:val="005E19B9"/>
    <w:rsid w:val="005F34CF"/>
    <w:rsid w:val="00600C98"/>
    <w:rsid w:val="006165FE"/>
    <w:rsid w:val="006C55AF"/>
    <w:rsid w:val="00723C4B"/>
    <w:rsid w:val="007334B7"/>
    <w:rsid w:val="0073541B"/>
    <w:rsid w:val="00776737"/>
    <w:rsid w:val="007E1720"/>
    <w:rsid w:val="00825A97"/>
    <w:rsid w:val="00875D87"/>
    <w:rsid w:val="008F0E3D"/>
    <w:rsid w:val="00907D75"/>
    <w:rsid w:val="00923A0D"/>
    <w:rsid w:val="009473F8"/>
    <w:rsid w:val="0095736F"/>
    <w:rsid w:val="009817C9"/>
    <w:rsid w:val="009A11E0"/>
    <w:rsid w:val="009C3A50"/>
    <w:rsid w:val="00A142E6"/>
    <w:rsid w:val="00A27C85"/>
    <w:rsid w:val="00A774E0"/>
    <w:rsid w:val="00A866B0"/>
    <w:rsid w:val="00A97D03"/>
    <w:rsid w:val="00AD4963"/>
    <w:rsid w:val="00B11623"/>
    <w:rsid w:val="00B87654"/>
    <w:rsid w:val="00BA460F"/>
    <w:rsid w:val="00BF2E87"/>
    <w:rsid w:val="00C35D06"/>
    <w:rsid w:val="00C41920"/>
    <w:rsid w:val="00C80F1F"/>
    <w:rsid w:val="00CC09B7"/>
    <w:rsid w:val="00DA4D1D"/>
    <w:rsid w:val="00DB6963"/>
    <w:rsid w:val="00E067FA"/>
    <w:rsid w:val="00E14D7B"/>
    <w:rsid w:val="00E70605"/>
    <w:rsid w:val="00E75806"/>
    <w:rsid w:val="00E93E3A"/>
    <w:rsid w:val="00EB0C1F"/>
    <w:rsid w:val="00EE340B"/>
    <w:rsid w:val="00F4179C"/>
    <w:rsid w:val="00F53F51"/>
    <w:rsid w:val="00F6705A"/>
    <w:rsid w:val="00F815B0"/>
    <w:rsid w:val="00FB46FB"/>
    <w:rsid w:val="00FC252B"/>
    <w:rsid w:val="00FC7978"/>
    <w:rsid w:val="00FD2F84"/>
    <w:rsid w:val="00FE6112"/>
    <w:rsid w:val="00FF3D73"/>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9F4F0"/>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25A97"/>
    <w:pPr>
      <w:tabs>
        <w:tab w:val="center" w:pos="4320"/>
        <w:tab w:val="right" w:pos="8640"/>
      </w:tabs>
    </w:pPr>
  </w:style>
  <w:style w:type="character" w:customStyle="1" w:styleId="ZaglavljeChar">
    <w:name w:val="Zaglavlje Char"/>
    <w:basedOn w:val="Zadanifontodlomka"/>
    <w:link w:val="Zaglavlje"/>
    <w:uiPriority w:val="99"/>
    <w:rsid w:val="00825A97"/>
  </w:style>
  <w:style w:type="paragraph" w:styleId="Podnoje">
    <w:name w:val="footer"/>
    <w:basedOn w:val="Normal"/>
    <w:link w:val="PodnojeChar"/>
    <w:uiPriority w:val="99"/>
    <w:unhideWhenUsed/>
    <w:rsid w:val="00825A97"/>
    <w:pPr>
      <w:tabs>
        <w:tab w:val="center" w:pos="4320"/>
        <w:tab w:val="right" w:pos="8640"/>
      </w:tabs>
    </w:pPr>
  </w:style>
  <w:style w:type="character" w:customStyle="1" w:styleId="PodnojeChar">
    <w:name w:val="Podnožje Char"/>
    <w:basedOn w:val="Zadanifontodlomka"/>
    <w:link w:val="Podnoje"/>
    <w:uiPriority w:val="99"/>
    <w:rsid w:val="00825A97"/>
  </w:style>
  <w:style w:type="paragraph" w:styleId="Tekstbalonia">
    <w:name w:val="Balloon Text"/>
    <w:basedOn w:val="Normal"/>
    <w:link w:val="TekstbaloniaChar"/>
    <w:uiPriority w:val="99"/>
    <w:semiHidden/>
    <w:unhideWhenUsed/>
    <w:rsid w:val="00825A97"/>
    <w:rPr>
      <w:rFonts w:ascii="Lucida Grande" w:hAnsi="Lucida Grande" w:cs="Lucida Grande"/>
      <w:sz w:val="18"/>
      <w:szCs w:val="18"/>
    </w:rPr>
  </w:style>
  <w:style w:type="character" w:customStyle="1" w:styleId="TekstbaloniaChar">
    <w:name w:val="Tekst balončića Char"/>
    <w:link w:val="Tekstbalonia"/>
    <w:uiPriority w:val="99"/>
    <w:semiHidden/>
    <w:rsid w:val="00825A97"/>
    <w:rPr>
      <w:rFonts w:ascii="Lucida Grande" w:hAnsi="Lucida Grande" w:cs="Lucida Grande"/>
      <w:sz w:val="18"/>
      <w:szCs w:val="18"/>
    </w:rPr>
  </w:style>
  <w:style w:type="paragraph" w:styleId="Odlomakpopisa">
    <w:name w:val="List Paragraph"/>
    <w:basedOn w:val="Normal"/>
    <w:uiPriority w:val="34"/>
    <w:qFormat/>
    <w:rsid w:val="00C41920"/>
    <w:pPr>
      <w:ind w:left="720"/>
      <w:contextualSpacing/>
    </w:pPr>
  </w:style>
  <w:style w:type="character" w:styleId="Hiperveza">
    <w:name w:val="Hyperlink"/>
    <w:basedOn w:val="Zadanifontodlomka"/>
    <w:uiPriority w:val="99"/>
    <w:unhideWhenUsed/>
    <w:rsid w:val="00262B96"/>
    <w:rPr>
      <w:color w:val="0000FF" w:themeColor="hyperlink"/>
      <w:u w:val="single"/>
    </w:rPr>
  </w:style>
  <w:style w:type="table" w:styleId="Reetkatablice">
    <w:name w:val="Table Grid"/>
    <w:basedOn w:val="Obinatablica"/>
    <w:uiPriority w:val="59"/>
    <w:rsid w:val="002820F5"/>
    <w:rPr>
      <w:rFonts w:ascii="Calibri" w:eastAsia="Calibri" w:hAnsi="Calibri"/>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23C4B"/>
    <w:pPr>
      <w:spacing w:before="100" w:beforeAutospacing="1" w:after="100" w:afterAutospacing="1"/>
    </w:pPr>
    <w:rPr>
      <w:rFonts w:ascii="Times New Roman" w:eastAsia="Times New Roman" w:hAnsi="Times New Roman"/>
      <w:lang w:val="hr-HR" w:eastAsia="hr-HR"/>
    </w:rPr>
  </w:style>
  <w:style w:type="table" w:customStyle="1" w:styleId="Reetkatablice1">
    <w:name w:val="Rešetka tablice1"/>
    <w:basedOn w:val="Obinatablica"/>
    <w:next w:val="Reetkatablice"/>
    <w:uiPriority w:val="59"/>
    <w:rsid w:val="00016EAE"/>
    <w:rPr>
      <w:rFonts w:ascii="Calibri" w:eastAsia="Times New Roman" w:hAnsi="Calibri"/>
      <w:sz w:val="22"/>
      <w:szCs w:val="22"/>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29412">
      <w:bodyDiv w:val="1"/>
      <w:marLeft w:val="0"/>
      <w:marRight w:val="0"/>
      <w:marTop w:val="0"/>
      <w:marBottom w:val="0"/>
      <w:divBdr>
        <w:top w:val="none" w:sz="0" w:space="0" w:color="auto"/>
        <w:left w:val="none" w:sz="0" w:space="0" w:color="auto"/>
        <w:bottom w:val="none" w:sz="0" w:space="0" w:color="auto"/>
        <w:right w:val="none" w:sz="0" w:space="0" w:color="auto"/>
      </w:divBdr>
    </w:div>
    <w:div w:id="923536359">
      <w:bodyDiv w:val="1"/>
      <w:marLeft w:val="0"/>
      <w:marRight w:val="0"/>
      <w:marTop w:val="0"/>
      <w:marBottom w:val="0"/>
      <w:divBdr>
        <w:top w:val="none" w:sz="0" w:space="0" w:color="auto"/>
        <w:left w:val="none" w:sz="0" w:space="0" w:color="auto"/>
        <w:bottom w:val="none" w:sz="0" w:space="0" w:color="auto"/>
        <w:right w:val="none" w:sz="0" w:space="0" w:color="auto"/>
      </w:divBdr>
    </w:div>
    <w:div w:id="1306204636">
      <w:bodyDiv w:val="1"/>
      <w:marLeft w:val="0"/>
      <w:marRight w:val="0"/>
      <w:marTop w:val="0"/>
      <w:marBottom w:val="0"/>
      <w:divBdr>
        <w:top w:val="none" w:sz="0" w:space="0" w:color="auto"/>
        <w:left w:val="none" w:sz="0" w:space="0" w:color="auto"/>
        <w:bottom w:val="none" w:sz="0" w:space="0" w:color="auto"/>
        <w:right w:val="none" w:sz="0" w:space="0" w:color="auto"/>
      </w:divBdr>
    </w:div>
    <w:div w:id="130646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nt.net" TargetMode="External"/><Relationship Id="rId13" Type="http://schemas.openxmlformats.org/officeDocument/2006/relationships/hyperlink" Target="https://hrcak.srce.hr/file/7169" TargetMode="External"/><Relationship Id="rId18" Type="http://schemas.openxmlformats.org/officeDocument/2006/relationships/hyperlink" Target="http://globe.hr/upute-za-provedb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l@nt.net" TargetMode="External"/><Relationship Id="rId12" Type="http://schemas.openxmlformats.org/officeDocument/2006/relationships/hyperlink" Target="https://docs.google.com/document/d/1B3JNrd5Ix-qkBSFvfHtntIpBz5ys7pGq/edit?usp=sharing&amp;ouid=106502740480679262787&amp;rtpof=true&amp;sd=true" TargetMode="External"/><Relationship Id="rId17" Type="http://schemas.openxmlformats.org/officeDocument/2006/relationships/hyperlink" Target="https://identify.plantnet.org/hr" TargetMode="External"/><Relationship Id="rId2" Type="http://schemas.openxmlformats.org/officeDocument/2006/relationships/styles" Target="styles.xml"/><Relationship Id="rId16" Type="http://schemas.openxmlformats.org/officeDocument/2006/relationships/hyperlink" Target="https://urn.nsk.hr/urn:nbn:hr:189:9125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8RPjEfVSCyzZxS2mkFgA_WgiM0mqiX-/edit?usp=sharing&amp;ouid=106502740480679262787&amp;rtpof=true&amp;sd=true" TargetMode="External"/><Relationship Id="rId5" Type="http://schemas.openxmlformats.org/officeDocument/2006/relationships/footnotes" Target="footnotes.xml"/><Relationship Id="rId15" Type="http://schemas.openxmlformats.org/officeDocument/2006/relationships/hyperlink" Target="http://udruga.bioteka.hr/wp-content/uploads/2018/01/Panda-Priru%C4%8Dnik_final.pdf" TargetMode="External"/><Relationship Id="rId10" Type="http://schemas.openxmlformats.org/officeDocument/2006/relationships/hyperlink" Target="https://docs.google.com/document/d/1njLpPB8hxWlsMEQmhDZDnQQjGWoJfGVH/edit?usp=sharing&amp;ouid=106502740480679262787&amp;rtpof=true&amp;sd=tru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nt.net" TargetMode="External"/><Relationship Id="rId14" Type="http://schemas.openxmlformats.org/officeDocument/2006/relationships/hyperlink" Target="https://files.eric.ed.gov/fulltext/ED50636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922</Words>
  <Characters>5256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Korisnik</cp:lastModifiedBy>
  <cp:revision>4</cp:revision>
  <cp:lastPrinted>2023-01-24T16:43:00Z</cp:lastPrinted>
  <dcterms:created xsi:type="dcterms:W3CDTF">2023-08-29T14:42:00Z</dcterms:created>
  <dcterms:modified xsi:type="dcterms:W3CDTF">2024-06-27T16:07:00Z</dcterms:modified>
</cp:coreProperties>
</file>