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E1" w:rsidRDefault="00A63C4A" w:rsidP="00A63C4A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OSNOVNA ŠKOLA BEDEKOVČINA</w:t>
      </w:r>
    </w:p>
    <w:p w:rsidR="00A63C4A" w:rsidRDefault="00A63C4A" w:rsidP="00A63C4A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ŠKOLSKA GODINA: 2020./2021.</w:t>
      </w:r>
    </w:p>
    <w:p w:rsidR="00A63C4A" w:rsidRDefault="00A63C4A" w:rsidP="00A63C4A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RAZRED: 2.A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63C4A" w:rsidRDefault="00A63C4A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A63C4A" w:rsidRDefault="00A63C4A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lastRenderedPageBreak/>
        <w:t>.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264DE1" w:rsidRPr="00662481" w:rsidRDefault="00264DE1" w:rsidP="00264D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264DE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:rsidR="00264DE1" w:rsidRPr="0066248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264DE1" w:rsidRPr="00662481" w:rsidRDefault="00264DE1" w:rsidP="00264D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264DE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264DE1" w:rsidRPr="009162E1" w:rsidRDefault="00264DE1" w:rsidP="00264DE1">
      <w:pPr>
        <w:spacing w:after="0" w:line="240" w:lineRule="auto"/>
        <w:jc w:val="both"/>
        <w:rPr>
          <w:rFonts w:cstheme="minorHAnsi"/>
          <w:sz w:val="14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 xml:space="preserve">svih šest predmeta u </w:t>
      </w:r>
      <w:r w:rsidR="007D5940" w:rsidRPr="007D5940">
        <w:rPr>
          <w:rFonts w:asciiTheme="minorHAnsi" w:hAnsiTheme="minorHAnsi" w:cstheme="minorHAnsi"/>
          <w:color w:val="000000" w:themeColor="text1"/>
        </w:rPr>
        <w:t>2</w:t>
      </w:r>
      <w:r w:rsidRPr="007D5940">
        <w:rPr>
          <w:rFonts w:asciiTheme="minorHAnsi" w:hAnsiTheme="minorHAnsi" w:cstheme="minorHAnsi"/>
          <w:color w:val="000000" w:themeColor="text1"/>
        </w:rPr>
        <w:t>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>
        <w:rPr>
          <w:rStyle w:val="kurziv"/>
          <w:rFonts w:asciiTheme="minorHAnsi" w:hAnsiTheme="minorHAnsi" w:cstheme="minorHAnsi"/>
        </w:rPr>
        <w:t>,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:rsidTr="00095B26"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264DE1" w:rsidRPr="00E401B9" w:rsidRDefault="00264DE1" w:rsidP="00264DE1">
      <w:pPr>
        <w:rPr>
          <w:rFonts w:cstheme="minorHAnsi"/>
          <w:sz w:val="24"/>
          <w:szCs w:val="24"/>
        </w:rPr>
      </w:pP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264DE1" w:rsidRPr="00E401B9" w:rsidRDefault="00A63C4A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roundrect id="Zaobljeni pravokutnik 2" o:spid="_x0000_s1026" style="position:absolute;margin-left:18.55pt;margin-top:.55pt;width:18pt;height:85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<v:stroke joinstyle="miter"/>
          </v:roundrect>
        </w:pic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264DE1" w:rsidRPr="00E401B9" w:rsidRDefault="00A63C4A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lačić s crtom 1 3" o:spid="_x0000_s1027" type="#_x0000_t47" style="position:absolute;margin-left:51.55pt;margin-top:6.1pt;width:119.4pt;height:21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<v:textbox>
              <w:txbxContent>
                <w:p w:rsidR="009D365D" w:rsidRPr="004967B7" w:rsidRDefault="009D365D" w:rsidP="00264DE1">
                  <w:pPr>
                    <w:jc w:val="center"/>
                    <w:rPr>
                      <w:color w:val="000000" w:themeColor="text1"/>
                    </w:rPr>
                  </w:pPr>
                  <w:r w:rsidRPr="004967B7">
                    <w:rPr>
                      <w:color w:val="000000" w:themeColor="text1"/>
                    </w:rPr>
                    <w:t>broj bodova u provjeri</w:t>
                  </w:r>
                </w:p>
              </w:txbxContent>
            </v:textbox>
          </v:shape>
        </w:pict>
      </w:r>
    </w:p>
    <w:p w:rsidR="00264DE1" w:rsidRDefault="00264DE1" w:rsidP="00264DE1">
      <w:pPr>
        <w:rPr>
          <w:rFonts w:cstheme="minorHAnsi"/>
        </w:rPr>
      </w:pPr>
    </w:p>
    <w:p w:rsidR="00264DE1" w:rsidRPr="00904D38" w:rsidRDefault="00264DE1" w:rsidP="00264DE1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401C16" w:rsidRDefault="00401C16" w:rsidP="00264DE1">
      <w:pPr>
        <w:jc w:val="center"/>
        <w:rPr>
          <w:rFonts w:cstheme="minorHAnsi"/>
          <w:b/>
          <w:sz w:val="28"/>
        </w:rPr>
      </w:pPr>
    </w:p>
    <w:p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264DE1" w:rsidRPr="00A721FF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:rsidR="00264DE1" w:rsidRDefault="00264DE1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right w:val="double" w:sz="12" w:space="0" w:color="auto"/>
            </w:tcBorders>
          </w:tcPr>
          <w:p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mareći za slijed 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izgovara sve glasove samo u nekim 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sve glasove u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Točno, pravilno i artikulirano  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izgovara sve glasove u riječima.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većinu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</w:t>
            </w:r>
            <w:proofErr w:type="spellEnd"/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argumentirano i potpuno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upotpunjujući odgovore vlastitim odgovorima.</w:t>
            </w:r>
          </w:p>
        </w:tc>
      </w:tr>
      <w:tr w:rsidR="007A45DD" w:rsidRPr="00B4176C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 jer mu je tekst razumljiv tek nakon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postavlja kratka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produbio vlastito razumijevanje teksta i jasnije uočio uzročno-posljedične veze koje opisuje nakon odgovora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potpitanja.</w:t>
            </w:r>
          </w:p>
        </w:tc>
      </w:tr>
      <w:tr w:rsidR="007A45DD" w:rsidRPr="00B4176C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razumijevanje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rovjerava razumijevanje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poslušanoga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vođenje i jasne upute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upute za rad u paru i poticaj od vršnjaka/učitelja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te se stavlja u ulogu učitelja siguran u svoje razumijevanje.</w:t>
            </w:r>
          </w:p>
        </w:tc>
      </w:tr>
      <w:tr w:rsidR="007A45DD" w:rsidRPr="00B4176C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Kreativno i slikovito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Nesigurno i uz dosta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nepravilna intonacija ili neprimjenjivanje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, računalo)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:rsidTr="005F641C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podatke u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 pronalazi podatke u čitanome tekstu prema uputi ili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pitanjima.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uspješno  pronalazi podatke u čitanome tekstu prema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uputi ili pitanjima, ali mu je potreban poticaj ili upoznavanje s tekstom više puta.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uspješno  pronalazi podatke u čitanome tekstu prema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uputi ili pitanjima.</w:t>
            </w:r>
          </w:p>
        </w:tc>
        <w:tc>
          <w:tcPr>
            <w:tcW w:w="2835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Brzo, pravovremeno i točno  pronalazi podatke u čitanome tekstu prema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uputi ili pitanjima i povezuje prethodno sa sljedećim.</w:t>
            </w:r>
          </w:p>
        </w:tc>
      </w:tr>
      <w:tr w:rsidR="00367C51" w:rsidRPr="00B4176C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grafomotorikom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prepisuje riječi i rečenice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 prepisuje riječi i rečenice 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 prepisuje riječi i rečenice rukopisnim slovima praveći manje 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greške.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 uredno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životinja,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primjenjuje pravila o pisanju velikog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početnog slova u nazivima mjesta, ulica i trgova.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povremeno navođenje ili primjer 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piše veliko početno slovo: imena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uspješno  primjenjuje pravila o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griješeći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ogledne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pogrešaka prepoznaje ogledne i česte imenice s konkretnim značenjem, ali ih slabije razlikuje i ne upotrebljava ih u samostalnom izričaju. </w:t>
            </w:r>
          </w:p>
          <w:p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ogledne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većinom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upotrebljava ogledne i česte imenice s konkretnim značenjem.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D5581A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lastRenderedPageBreak/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5581A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592CB5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HJ B.2.2. Učenik sluša/čita književni tekst i razlikuje književne tekstove prema obliku i sadržaju.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OŠ HJ B.2.3 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podatak prema zadanim uputama i uz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ili više podataka prema zadanim uputama i u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zadanim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uputama bez ikakve pomoći.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55270B" w:rsidRDefault="0055270B" w:rsidP="0055270B">
      <w:pPr>
        <w:rPr>
          <w:rFonts w:cstheme="minorHAnsi"/>
          <w:sz w:val="24"/>
          <w:szCs w:val="28"/>
        </w:rPr>
      </w:pPr>
    </w:p>
    <w:p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55270B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Pr="006414AD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55270B" w:rsidRPr="00B4176C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u likovnom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vizualnom radu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opisivanja događaju se tijekom stvaranja i po dovršetku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opisivanja događaju se većinom  po dovršetku likovnog ili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opisivanja događaju se jednako  tijekom stvaranja i po dovršetku likovnog ili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vizualnog uratka.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:rsidTr="009D365D">
        <w:tc>
          <w:tcPr>
            <w:tcW w:w="426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6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B4176C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55270B" w:rsidRDefault="0055270B" w:rsidP="0055270B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55270B" w:rsidRDefault="0055270B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EE5319" w:rsidRPr="006414AD" w:rsidRDefault="00EE5319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55270B" w:rsidRDefault="0055270B" w:rsidP="0055270B">
      <w:pPr>
        <w:rPr>
          <w:sz w:val="24"/>
          <w:szCs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:rsidTr="009D365D">
        <w:tc>
          <w:tcPr>
            <w:tcW w:w="42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5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E7332F" w:rsidRPr="006D70D8" w:rsidRDefault="00E7332F" w:rsidP="00E7332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7332F" w:rsidRDefault="00E7332F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EF4F54" w:rsidRPr="00B4176C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precizno procjenjuje rezultat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zbrajanja i oduzimanja.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procjenjuje rezultat zbrajanja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oduzimanja u svim zadanim zadatcima.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 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brojeva, svaki 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svojstvo </w:t>
            </w:r>
            <w:proofErr w:type="spellStart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isključivo uz stalnu asistenciju i pomoć pri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postavljanju zadatka.</w:t>
            </w:r>
          </w:p>
          <w:p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right w:val="double" w:sz="12" w:space="0" w:color="auto"/>
            </w:tcBorders>
          </w:tcPr>
          <w:p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420FF7" w:rsidRPr="00B4176C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objekata, aktivnosti i pojava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među računskim operacijama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veze među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veze među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Samoinicijativno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 olakšavajući i ubrzavajući računanje.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prošireni sadržaji:</w:t>
            </w:r>
          </w:p>
          <w:p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nestandardnim mjernim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ili ga koristi na nepravilan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tek uz podsjećanje na korištenje i pravilnu primjenu istoga.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se geometrijskim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uglavnom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 se geometrijskim priborom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uvijek i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ojave i bilježi podatke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njima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 pojave isključivo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usmjeravanje pažnje na iste.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manju dodatnu uputu i usmjeravanje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pažnje promatra pojave i bilježeći podatke o njima po zadanim algoritmima.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Promatra pojave i bilježi podatke o njima.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interesom promatra pojave točno i uredno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bilježeći podatke o njima.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zašto je neki 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moguć od nemogućeg događaja ali nije u mogućnosti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davanje primjera objašnjava zašto je neki događaj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(ne)moguć.</w:t>
            </w:r>
          </w:p>
        </w:tc>
        <w:tc>
          <w:tcPr>
            <w:tcW w:w="2693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argumentirano objašnjava zašto je neki događaj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(ne)moguć.</w:t>
            </w:r>
          </w:p>
        </w:tc>
      </w:tr>
    </w:tbl>
    <w:p w:rsidR="00E7332F" w:rsidRDefault="00E7332F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lastRenderedPageBreak/>
        <w:t xml:space="preserve">Pojedinac i društvo (oznaka C)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2574F5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azvrstava biljke i životinje iz svoga okoliša u skupine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pojave u skupine primjenom određenoga kriterija.</w:t>
            </w:r>
          </w:p>
        </w:tc>
        <w:tc>
          <w:tcPr>
            <w:tcW w:w="2693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primjenom zadanog kriterija.</w:t>
            </w:r>
          </w:p>
        </w:tc>
        <w:tc>
          <w:tcPr>
            <w:tcW w:w="2551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s lakoćom bića, tvari ili pojave razvrstava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skupine prema zadanom kriteriju, objašnjavajući sličnosti i razlike među njima.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spituje osjetilima i prepoznaje svojstva tvari (tekuće, čvrsto, hrapavo, gusto, rijetko, oblik, boja, miris, tvrdoća, savitljivost, </w:t>
            </w:r>
            <w:proofErr w:type="spellStart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 uz zadane smjernice.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sposobnost plutanja na vodi i sl.) samostalno i točno.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objašnjava važnost organiziranja/razvrstavanja otpadnih tvari u okolišu, razlikuje otpad i smeće te razvrstava otpad točno i pravilno. Brine o čistoći okoliša te objašnjava važnost istoga. Svojim ekološkim shvaćanjima i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djelovanjem služi za primjer.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važnost organiziranja i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organiziranosti, organiziranja  i snalaženja u vremenu, ali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argumentirano objašnjava važnost organiziranja i snalaženja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vremenu jer se  s lakoćom snalazi u istom.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u pojedinim mjesecima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mjesece u godini isključivo redom, uz predložak uočava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česti poticaj i pomoć objašnjava organiziranost vremena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godini, uspješno navodi mjesece u godini, a broj dana u pojedinim mjesecima prema zadanoj metodi (koristi šake i prema zglobovima svijenih prstiju određuje broj dana u mjesecu).</w:t>
            </w:r>
          </w:p>
          <w:p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organiziranost vremena u godini, navodi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mjesece u godini, broj dana u pojedinim mjesecima.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objašnjava organiziranost vremena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godini, navodi mjesece u godini, broj dana u pojedinim mjesecima bez pomoći ili uputa, točno i pravilno.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EF5416" w:rsidRPr="00B4176C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članove uže i šire obitelji te prikazuje organiziranost obiteljske 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>Navodi članove uže i šire obitelji.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članove uže i šire obitelji te prikazuje organiziranost obiteljske zajednice pri čemu pokazuje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poimanje dužnosti i obveza unutar obitelji/zajednice.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članove uže i šire obitelji te interaktivno prikazuje organiziranost obiteljske zajednice, svjestan odgovornosti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koju imaju članovi svake zajednice (obveze, dužnosti, prava, briga o obitelji, starijima, ljubimcima i domu).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zanimanja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zanimanja u mjestu u kojemu živi.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zanimanja u mjestu u kojemu živi i opisuje oruđe kojim se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zanimanje koristi.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i opisuje zanimanja u mjestu u kojemu živi, razvrstava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oruđe koje određeno zanimanje koristi, uočava važnost svakog zanimanja za djelovanje i život unutar zajednice. 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objašnjava važnost svakog zanimanja za zajednicu 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prati promjene i bilježi ih u 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jednostavnije promjene i aktivnosti s obzirom na izmjenu  godišnjih doba.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</w:t>
            </w: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analizira i provjerava skicu kretanja.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baštinom svoga mjesta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i postavlja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shvaća pojam baštine, te uz jednostavne i jasne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povezana s povijesnom, kulturnom i prirodnom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baštinom svoga mjesta.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prirodnom baštinom svoga mjesta.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inicira i postavlja pitanja povezana s povijesnom,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služi telefonskim brojevima.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opisanim (stvarnim i izmišljenim situacijama) samostalno izvodi zaključke o tome koliko su rad i zarada povezani te uz poticaj predlaže razredni projekt na kojem bi se zorno mogla predočiti povezanost rada 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pretvorbu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pretvorbu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lastRenderedPageBreak/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različite primjere prometnih 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energije, uočava ekološki prihvatljiva vozila, uočava vezu između prometnih sredstava na fosilna goriva i zagađenja zraka te predlaže rješenja.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svoga ponašanja pri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povezanost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povezanost svoga ponašanja pri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povezanost svoga ponašanja pri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pojavama, na neka samostalno daje odgovore i pojašnjava.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komentira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prirodne i društvene pojave dovodeći u vezu svojim pitanjima pojave u prirodi i društvu.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DF15F6" w:rsidRDefault="00DF15F6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D87FBA" w:rsidRDefault="00D87FBA" w:rsidP="00D87FBA">
      <w:pPr>
        <w:jc w:val="center"/>
        <w:rPr>
          <w:rFonts w:cstheme="minorHAnsi"/>
          <w:b/>
          <w:sz w:val="28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lastRenderedPageBreak/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204968" w:rsidRDefault="00D87FBA" w:rsidP="00D87FB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D87FBA" w:rsidRPr="000C425C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:rsidTr="00173396">
        <w:tc>
          <w:tcPr>
            <w:tcW w:w="2978" w:type="dxa"/>
            <w:tcBorders>
              <w:right w:val="double" w:sz="12" w:space="0" w:color="auto"/>
            </w:tcBorders>
          </w:tcPr>
          <w:p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lastRenderedPageBreak/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32625">
        <w:tc>
          <w:tcPr>
            <w:tcW w:w="2978" w:type="dxa"/>
            <w:tcBorders>
              <w:right w:val="double" w:sz="12" w:space="0" w:color="auto"/>
            </w:tcBorders>
          </w:tcPr>
          <w:p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A45DD">
        <w:tc>
          <w:tcPr>
            <w:tcW w:w="2978" w:type="dxa"/>
            <w:tcBorders>
              <w:right w:val="double" w:sz="12" w:space="0" w:color="auto"/>
            </w:tcBorders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D87FBA" w:rsidRPr="00B4176C" w:rsidRDefault="00D87FBA" w:rsidP="00D87FBA">
      <w:pPr>
        <w:rPr>
          <w:rFonts w:cstheme="minorHAnsi"/>
        </w:rPr>
      </w:pPr>
    </w:p>
    <w:p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D07C7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13C5F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3C4A"/>
    <w:rsid w:val="00A65565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  <w14:docId w14:val="1B438D44"/>
  <w15:docId w15:val="{BD383641-B8BF-411C-A23C-AC823DA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0A62-94A8-4318-9A53-795A71C6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24885</Words>
  <Characters>141848</Characters>
  <Application>Microsoft Office Word</Application>
  <DocSecurity>0</DocSecurity>
  <Lines>1182</Lines>
  <Paragraphs>332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Jadranka Kruselj</cp:lastModifiedBy>
  <cp:revision>3</cp:revision>
  <cp:lastPrinted>2019-09-21T18:47:00Z</cp:lastPrinted>
  <dcterms:created xsi:type="dcterms:W3CDTF">2020-09-15T12:48:00Z</dcterms:created>
  <dcterms:modified xsi:type="dcterms:W3CDTF">2020-09-20T16:12:00Z</dcterms:modified>
</cp:coreProperties>
</file>